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EA" w:rsidRPr="00331C39" w:rsidRDefault="00743DEA" w:rsidP="00743DEA">
      <w:pPr>
        <w:tabs>
          <w:tab w:val="left" w:pos="748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10080"/>
        </w:tabs>
        <w:ind w:left="720" w:right="72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1A4964">
        <w:rPr>
          <w:rFonts w:ascii="Arial" w:hAnsi="Arial" w:cs="Arial"/>
          <w:b/>
          <w:color w:val="000000"/>
          <w:sz w:val="22"/>
          <w:szCs w:val="22"/>
        </w:rPr>
        <w:t xml:space="preserve">Required Minimum Content for POST-certified </w:t>
      </w:r>
      <w:r w:rsidR="00013045">
        <w:rPr>
          <w:rFonts w:ascii="Arial" w:hAnsi="Arial" w:cs="Arial"/>
          <w:b/>
          <w:color w:val="000000"/>
          <w:sz w:val="22"/>
          <w:szCs w:val="22"/>
        </w:rPr>
        <w:t xml:space="preserve">First Aid/CPR/AED </w:t>
      </w:r>
      <w:r w:rsidR="00905A0D">
        <w:rPr>
          <w:rFonts w:ascii="Arial" w:hAnsi="Arial" w:cs="Arial"/>
          <w:b/>
          <w:color w:val="000000"/>
          <w:sz w:val="22"/>
          <w:szCs w:val="22"/>
        </w:rPr>
        <w:t xml:space="preserve">Refresher </w:t>
      </w:r>
      <w:r w:rsidR="00013045">
        <w:rPr>
          <w:rFonts w:ascii="Arial" w:hAnsi="Arial" w:cs="Arial"/>
          <w:b/>
          <w:color w:val="000000"/>
          <w:sz w:val="22"/>
          <w:szCs w:val="22"/>
        </w:rPr>
        <w:t>Course # 21797</w:t>
      </w:r>
      <w:r w:rsidRPr="001A4964">
        <w:rPr>
          <w:rFonts w:ascii="Arial" w:hAnsi="Arial" w:cs="Arial"/>
          <w:b/>
          <w:color w:val="000000"/>
          <w:sz w:val="22"/>
          <w:szCs w:val="22"/>
        </w:rPr>
        <w:t xml:space="preserve"> (sample expanded course outline)</w:t>
      </w:r>
    </w:p>
    <w:p w:rsidR="00743DEA" w:rsidRPr="00331C39" w:rsidRDefault="00743DEA" w:rsidP="00743DEA">
      <w:pPr>
        <w:tabs>
          <w:tab w:val="left" w:pos="748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3420"/>
          <w:tab w:val="left" w:pos="3780"/>
          <w:tab w:val="left" w:pos="4140"/>
          <w:tab w:val="left" w:pos="10080"/>
        </w:tabs>
        <w:ind w:left="360" w:right="720"/>
        <w:rPr>
          <w:rFonts w:ascii="Arial" w:hAnsi="Arial" w:cs="Arial"/>
        </w:rPr>
      </w:pPr>
    </w:p>
    <w:p w:rsidR="00743DEA" w:rsidRPr="002C66D8" w:rsidRDefault="00743DEA" w:rsidP="00831069">
      <w:pPr>
        <w:numPr>
          <w:ilvl w:val="0"/>
          <w:numId w:val="1"/>
        </w:numPr>
        <w:ind w:left="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Role of the public safety first aid provider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Personal safety</w:t>
      </w:r>
    </w:p>
    <w:p w:rsidR="00743DEA" w:rsidRPr="002C66D8" w:rsidRDefault="006D21DF" w:rsidP="006D21DF">
      <w:pPr>
        <w:ind w:left="216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1. </w:t>
      </w:r>
      <w:r w:rsidR="00743DEA" w:rsidRPr="002C66D8">
        <w:rPr>
          <w:rFonts w:ascii="Arial" w:eastAsia="Calibri" w:hAnsi="Arial" w:cs="Arial"/>
          <w:sz w:val="22"/>
          <w:szCs w:val="22"/>
        </w:rPr>
        <w:t>Scene size-up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Body substance isolation, including removing gloves</w:t>
      </w:r>
    </w:p>
    <w:p w:rsidR="00013045" w:rsidRPr="00013045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Integration with EMS personnel to include active shooter incidents</w:t>
      </w:r>
    </w:p>
    <w:p w:rsidR="00013045" w:rsidRPr="002C66D8" w:rsidRDefault="00013045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Mass Casualty </w:t>
      </w:r>
      <w:r w:rsidR="00C136ED">
        <w:rPr>
          <w:rFonts w:ascii="Arial" w:eastAsia="Calibri" w:hAnsi="Arial" w:cs="Arial"/>
          <w:sz w:val="22"/>
          <w:szCs w:val="22"/>
        </w:rPr>
        <w:t>Responsibilities</w:t>
      </w:r>
    </w:p>
    <w:p w:rsidR="00743DEA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 xml:space="preserve">Minimum </w:t>
      </w:r>
      <w:r w:rsidR="00B30642">
        <w:rPr>
          <w:rFonts w:ascii="Arial" w:eastAsia="Calibri" w:hAnsi="Arial" w:cs="Arial"/>
          <w:sz w:val="22"/>
          <w:szCs w:val="22"/>
        </w:rPr>
        <w:t xml:space="preserve">personal </w:t>
      </w:r>
      <w:r w:rsidRPr="002C66D8">
        <w:rPr>
          <w:rFonts w:ascii="Arial" w:eastAsia="Calibri" w:hAnsi="Arial" w:cs="Arial"/>
          <w:sz w:val="22"/>
          <w:szCs w:val="22"/>
        </w:rPr>
        <w:t>equipment and first aid kits</w:t>
      </w:r>
    </w:p>
    <w:p w:rsidR="007E7AF0" w:rsidRDefault="007E7AF0" w:rsidP="007E7AF0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905A0D" w:rsidRDefault="00027986" w:rsidP="00027986">
      <w:p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027986">
        <w:rPr>
          <w:rFonts w:ascii="Arial" w:eastAsia="Calibri" w:hAnsi="Arial" w:cs="Arial"/>
          <w:sz w:val="22"/>
          <w:szCs w:val="22"/>
        </w:rPr>
        <w:t>II.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ab/>
      </w:r>
      <w:r w:rsidR="00905A0D">
        <w:rPr>
          <w:rFonts w:ascii="Arial" w:eastAsia="Calibri" w:hAnsi="Arial" w:cs="Arial"/>
          <w:sz w:val="22"/>
          <w:szCs w:val="22"/>
        </w:rPr>
        <w:t>Heart Attack and sudden cardiac arrest to include:</w:t>
      </w:r>
    </w:p>
    <w:p w:rsidR="007E7AF0" w:rsidRDefault="00905A0D" w:rsidP="007E7AF0">
      <w:pPr>
        <w:numPr>
          <w:ilvl w:val="2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Sudden cardiac arrest and early defibrillation</w:t>
      </w:r>
    </w:p>
    <w:p w:rsidR="00905A0D" w:rsidRDefault="00905A0D" w:rsidP="007E7AF0">
      <w:pPr>
        <w:numPr>
          <w:ilvl w:val="2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Chain of survival</w:t>
      </w:r>
    </w:p>
    <w:p w:rsidR="00743DEA" w:rsidRPr="002C66D8" w:rsidRDefault="00743DEA" w:rsidP="00027986">
      <w:pPr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ind w:left="144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CPR and AED for adults, children, and infants, following current AHA Guidelines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Basic airway management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Rescue breathing</w:t>
      </w:r>
    </w:p>
    <w:p w:rsidR="00743DEA" w:rsidRPr="002C66D8" w:rsidRDefault="00743DEA" w:rsidP="00831069">
      <w:pPr>
        <w:numPr>
          <w:ilvl w:val="2"/>
          <w:numId w:val="1"/>
        </w:numPr>
        <w:ind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Mouth-to-Mouth</w:t>
      </w:r>
    </w:p>
    <w:p w:rsidR="00743DEA" w:rsidRPr="002C66D8" w:rsidRDefault="00743DEA" w:rsidP="00831069">
      <w:pPr>
        <w:numPr>
          <w:ilvl w:val="2"/>
          <w:numId w:val="1"/>
        </w:numPr>
        <w:ind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Mouth-to-Mask</w:t>
      </w:r>
    </w:p>
    <w:p w:rsidR="00743DEA" w:rsidRPr="002C66D8" w:rsidRDefault="00743DEA" w:rsidP="00831069">
      <w:pPr>
        <w:numPr>
          <w:ilvl w:val="2"/>
          <w:numId w:val="1"/>
        </w:numPr>
        <w:ind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Bag-valve-mask (BVM)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Chest compressions and CPR/AED</w:t>
      </w:r>
    </w:p>
    <w:p w:rsidR="00743DEA" w:rsidRPr="002C66D8" w:rsidRDefault="00743DEA" w:rsidP="00831069">
      <w:pPr>
        <w:numPr>
          <w:ilvl w:val="2"/>
          <w:numId w:val="1"/>
        </w:numPr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Basic AED operation</w:t>
      </w:r>
    </w:p>
    <w:p w:rsidR="00743DEA" w:rsidRPr="002C66D8" w:rsidRDefault="00743DEA" w:rsidP="00831069">
      <w:pPr>
        <w:numPr>
          <w:ilvl w:val="2"/>
          <w:numId w:val="1"/>
        </w:numPr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Using the AED</w:t>
      </w:r>
    </w:p>
    <w:p w:rsidR="00743DEA" w:rsidRPr="002C66D8" w:rsidRDefault="00743DEA" w:rsidP="00831069">
      <w:pPr>
        <w:numPr>
          <w:ilvl w:val="2"/>
          <w:numId w:val="1"/>
        </w:numPr>
        <w:ind w:left="144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Troubleshooting and other considerations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Single rescuer CPR/AED on adult, child and infant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Two rescuer CPR/AED on adult, child and infant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Recovery position</w:t>
      </w:r>
    </w:p>
    <w:p w:rsidR="00743DEA" w:rsidRPr="002C66D8" w:rsidRDefault="00743DEA" w:rsidP="00831069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ind w:left="144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Management of foreign body airway obstruction on adults, children, and infants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Conscious patients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Unconscious patients</w:t>
      </w:r>
    </w:p>
    <w:p w:rsidR="00743DEA" w:rsidRPr="002C66D8" w:rsidRDefault="00743DEA" w:rsidP="00831069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027986">
      <w:pPr>
        <w:tabs>
          <w:tab w:val="left" w:pos="2160"/>
        </w:tabs>
        <w:ind w:left="144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Recognition and identification of adult and pediatric patients for both medical and traumatic emergencies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Performing a primary assessment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Performing a secondary assessment</w:t>
      </w:r>
    </w:p>
    <w:p w:rsidR="00743DEA" w:rsidRPr="002C66D8" w:rsidRDefault="00743DEA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Obtaining a patient history</w:t>
      </w:r>
    </w:p>
    <w:p w:rsidR="00743DEA" w:rsidRPr="002C66D8" w:rsidRDefault="00743DEA" w:rsidP="00831069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ind w:left="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Medical emergencies</w:t>
      </w:r>
    </w:p>
    <w:p w:rsidR="00743DEA" w:rsidRPr="002C66D8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Pain, sever</w:t>
      </w:r>
      <w:r w:rsidR="00CC6217" w:rsidRPr="002C66D8">
        <w:rPr>
          <w:rFonts w:ascii="Arial" w:eastAsia="Calibri" w:hAnsi="Arial" w:cs="Arial"/>
          <w:sz w:val="22"/>
          <w:szCs w:val="22"/>
        </w:rPr>
        <w:t>e</w:t>
      </w:r>
      <w:r w:rsidRPr="002C66D8">
        <w:rPr>
          <w:rFonts w:ascii="Arial" w:eastAsia="Calibri" w:hAnsi="Arial" w:cs="Arial"/>
          <w:sz w:val="22"/>
          <w:szCs w:val="22"/>
        </w:rPr>
        <w:t xml:space="preserve"> pressure or discomfort in chest</w:t>
      </w:r>
    </w:p>
    <w:p w:rsidR="00743DEA" w:rsidRPr="002C66D8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Breathing difficulties, including asthma and COPD</w:t>
      </w:r>
    </w:p>
    <w:p w:rsidR="00013045" w:rsidRPr="00013045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Allergic reaction and anaphylaxis</w:t>
      </w:r>
    </w:p>
    <w:p w:rsidR="00013045" w:rsidRPr="002C66D8" w:rsidRDefault="00013045" w:rsidP="00831069">
      <w:pPr>
        <w:numPr>
          <w:ilvl w:val="4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Assisted administration of epinephrine auto-injector</w:t>
      </w:r>
    </w:p>
    <w:p w:rsidR="00743DEA" w:rsidRPr="002C66D8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Altered mental status</w:t>
      </w:r>
    </w:p>
    <w:p w:rsidR="00743DEA" w:rsidRPr="002C66D8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Stroke</w:t>
      </w:r>
    </w:p>
    <w:p w:rsidR="00743DEA" w:rsidRPr="002C66D8" w:rsidRDefault="00743DEA" w:rsidP="00831069">
      <w:pPr>
        <w:numPr>
          <w:ilvl w:val="1"/>
          <w:numId w:val="1"/>
        </w:numPr>
        <w:ind w:left="207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Diabetic emergencies</w:t>
      </w:r>
    </w:p>
    <w:p w:rsidR="00743DEA" w:rsidRPr="002C66D8" w:rsidRDefault="00743DEA" w:rsidP="00831069">
      <w:pPr>
        <w:numPr>
          <w:ilvl w:val="2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Administration of oral glucose</w:t>
      </w:r>
    </w:p>
    <w:p w:rsidR="00743DEA" w:rsidRPr="002C66D8" w:rsidRDefault="00743DEA" w:rsidP="00831069">
      <w:pPr>
        <w:numPr>
          <w:ilvl w:val="1"/>
          <w:numId w:val="1"/>
        </w:numPr>
        <w:ind w:left="216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Seizures</w:t>
      </w:r>
    </w:p>
    <w:p w:rsidR="00743DEA" w:rsidRPr="002C66D8" w:rsidRDefault="00743DEA" w:rsidP="00831069">
      <w:pPr>
        <w:numPr>
          <w:ilvl w:val="1"/>
          <w:numId w:val="1"/>
        </w:numPr>
        <w:ind w:left="216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Alcohol and drug emergencies</w:t>
      </w:r>
    </w:p>
    <w:p w:rsidR="00743DEA" w:rsidRPr="002C66D8" w:rsidRDefault="00743DEA" w:rsidP="00831069">
      <w:pPr>
        <w:numPr>
          <w:ilvl w:val="2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Assisted naloxone administration and accessing EMS</w:t>
      </w:r>
    </w:p>
    <w:p w:rsidR="00743DEA" w:rsidRPr="002C66D8" w:rsidRDefault="00743DEA" w:rsidP="00831069">
      <w:pPr>
        <w:numPr>
          <w:ilvl w:val="1"/>
          <w:numId w:val="1"/>
        </w:numPr>
        <w:ind w:left="216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lastRenderedPageBreak/>
        <w:t>Severe abdominal pain</w:t>
      </w:r>
    </w:p>
    <w:p w:rsidR="00743DEA" w:rsidRPr="002C66D8" w:rsidRDefault="00743DEA" w:rsidP="00831069">
      <w:pPr>
        <w:numPr>
          <w:ilvl w:val="1"/>
          <w:numId w:val="1"/>
        </w:numPr>
        <w:ind w:left="216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Obstetrical emergencies</w:t>
      </w:r>
    </w:p>
    <w:p w:rsidR="00743DEA" w:rsidRPr="002C66D8" w:rsidRDefault="00743DEA" w:rsidP="00831069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ind w:left="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Burns</w:t>
      </w:r>
    </w:p>
    <w:p w:rsidR="00743DEA" w:rsidRPr="002C66D8" w:rsidRDefault="00013045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Identification and treatment</w:t>
      </w:r>
    </w:p>
    <w:p w:rsidR="00743DEA" w:rsidRPr="002C66D8" w:rsidRDefault="00743DEA" w:rsidP="00831069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ind w:left="0"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Facial injuries</w:t>
      </w:r>
    </w:p>
    <w:p w:rsidR="00743DEA" w:rsidRPr="002C66D8" w:rsidRDefault="00013045" w:rsidP="00831069">
      <w:pPr>
        <w:numPr>
          <w:ilvl w:val="1"/>
          <w:numId w:val="1"/>
        </w:numPr>
        <w:ind w:left="720" w:firstLine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Identification and treatment</w:t>
      </w:r>
    </w:p>
    <w:p w:rsidR="00743DEA" w:rsidRPr="002C66D8" w:rsidRDefault="00743DEA" w:rsidP="00831069">
      <w:pPr>
        <w:ind w:left="144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743DEA">
      <w:pPr>
        <w:numPr>
          <w:ilvl w:val="0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Environmental emergencies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Heat emergencies</w:t>
      </w:r>
    </w:p>
    <w:p w:rsidR="00743DEA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Cold emergencies</w:t>
      </w:r>
    </w:p>
    <w:p w:rsidR="00831069" w:rsidRDefault="00831069" w:rsidP="00831069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831069" w:rsidRDefault="00831069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Bites and Stings</w:t>
      </w:r>
    </w:p>
    <w:p w:rsidR="00831069" w:rsidRDefault="00831069" w:rsidP="00831069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Insect Bites and stings</w:t>
      </w:r>
    </w:p>
    <w:p w:rsidR="00831069" w:rsidRDefault="00831069" w:rsidP="00831069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Animal and human bites</w:t>
      </w:r>
    </w:p>
    <w:p w:rsidR="00831069" w:rsidRPr="002C66D8" w:rsidRDefault="00831069" w:rsidP="00831069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Assisted administration of epinephrine auto-injector and accessing EMS</w:t>
      </w:r>
    </w:p>
    <w:p w:rsidR="00743DEA" w:rsidRPr="002C66D8" w:rsidRDefault="00743DEA" w:rsidP="00743DEA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Poisoning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Ingested poisoning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Inhaled poisoning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Exposure to chemical, biological, radiological or nuclear (CBRN) substances</w:t>
      </w:r>
    </w:p>
    <w:p w:rsidR="00743DEA" w:rsidRPr="002C66D8" w:rsidRDefault="00743DEA" w:rsidP="00743DEA">
      <w:pPr>
        <w:numPr>
          <w:ilvl w:val="2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Recognition of exposure</w:t>
      </w:r>
    </w:p>
    <w:p w:rsidR="00743DEA" w:rsidRPr="002C66D8" w:rsidRDefault="00743DEA" w:rsidP="00743DEA">
      <w:pPr>
        <w:numPr>
          <w:ilvl w:val="2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Scene safety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Poison control system</w:t>
      </w:r>
    </w:p>
    <w:p w:rsidR="00743DEA" w:rsidRPr="002C66D8" w:rsidRDefault="00743DEA" w:rsidP="00743DEA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Patient movement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Emergency movement of patients</w:t>
      </w:r>
    </w:p>
    <w:p w:rsidR="00743DEA" w:rsidRPr="002C66D8" w:rsidRDefault="00743DEA" w:rsidP="00782DF4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Lifts and carries which may include: using soft litters and manual extraction including fore/aft, side-by-side, shoulder/belt</w:t>
      </w:r>
    </w:p>
    <w:p w:rsidR="00743DEA" w:rsidRPr="002C66D8" w:rsidRDefault="00743DEA" w:rsidP="00743DEA">
      <w:pPr>
        <w:ind w:left="297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Tactical and rescue first aid principles applied to violent circumstances</w:t>
      </w:r>
    </w:p>
    <w:p w:rsidR="00743DEA" w:rsidRPr="002C66D8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Principles of tactical casualty care</w:t>
      </w:r>
    </w:p>
    <w:p w:rsidR="00743DEA" w:rsidRDefault="00743DEA" w:rsidP="00743DEA">
      <w:pPr>
        <w:numPr>
          <w:ilvl w:val="1"/>
          <w:numId w:val="1"/>
        </w:numPr>
        <w:ind w:firstLine="72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Determining treatment priorities</w:t>
      </w:r>
    </w:p>
    <w:p w:rsidR="003C23FE" w:rsidRDefault="003C23FE" w:rsidP="003C23FE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831069" w:rsidRDefault="00831069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Orientation to EMS system, including </w:t>
      </w:r>
    </w:p>
    <w:p w:rsidR="00831069" w:rsidRDefault="00831069" w:rsidP="003C23FE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9-1-1 Access</w:t>
      </w:r>
    </w:p>
    <w:p w:rsidR="00831069" w:rsidRDefault="00831069" w:rsidP="003C23FE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Interaction with EMS personnel</w:t>
      </w:r>
    </w:p>
    <w:p w:rsidR="00831069" w:rsidRPr="002C66D8" w:rsidRDefault="00831069" w:rsidP="003C23FE">
      <w:pPr>
        <w:numPr>
          <w:ilvl w:val="3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Identification of local EMS and trau</w:t>
      </w:r>
      <w:r w:rsidR="003C23FE">
        <w:rPr>
          <w:rFonts w:ascii="Arial" w:eastAsia="Calibri" w:hAnsi="Arial" w:cs="Arial"/>
          <w:sz w:val="22"/>
          <w:szCs w:val="22"/>
        </w:rPr>
        <w:t>ma systems</w:t>
      </w:r>
    </w:p>
    <w:p w:rsidR="00743DEA" w:rsidRPr="002C66D8" w:rsidRDefault="00743DEA" w:rsidP="00743DEA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Trauma emergencies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Soft tissue injuries and wounds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Amputations and impaled objects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Chest and abdominal injuries</w:t>
      </w:r>
    </w:p>
    <w:p w:rsidR="00743DEA" w:rsidRPr="002C66D8" w:rsidRDefault="00743DEA" w:rsidP="00743DEA">
      <w:pPr>
        <w:numPr>
          <w:ilvl w:val="2"/>
          <w:numId w:val="1"/>
        </w:numPr>
        <w:ind w:left="2880"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Review of basic treatment for chest wall injuries</w:t>
      </w:r>
    </w:p>
    <w:p w:rsidR="00743DEA" w:rsidRPr="002C66D8" w:rsidRDefault="00743DEA" w:rsidP="00743DEA">
      <w:pPr>
        <w:numPr>
          <w:ilvl w:val="2"/>
          <w:numId w:val="1"/>
        </w:numPr>
        <w:ind w:left="2880"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Application of chest seals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Head, neck or back injury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Spinal immobilization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Musculoskeletal trauma and splinting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lastRenderedPageBreak/>
        <w:t>Recognition of signs and symptoms of shock</w:t>
      </w:r>
    </w:p>
    <w:p w:rsidR="00743DEA" w:rsidRPr="002C66D8" w:rsidRDefault="00743DEA" w:rsidP="00743DEA">
      <w:pPr>
        <w:numPr>
          <w:ilvl w:val="2"/>
          <w:numId w:val="1"/>
        </w:numPr>
        <w:ind w:left="2880"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Basic treatment of shock</w:t>
      </w:r>
    </w:p>
    <w:p w:rsidR="00743DEA" w:rsidRPr="002C66D8" w:rsidRDefault="00743DEA" w:rsidP="00743DEA">
      <w:pPr>
        <w:numPr>
          <w:ilvl w:val="2"/>
          <w:numId w:val="1"/>
        </w:numPr>
        <w:ind w:left="2880" w:firstLine="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Importance of maintaining normal body temperature</w:t>
      </w:r>
    </w:p>
    <w:p w:rsidR="00743DEA" w:rsidRPr="002C66D8" w:rsidRDefault="00743DEA" w:rsidP="00743DEA">
      <w:pPr>
        <w:numPr>
          <w:ilvl w:val="1"/>
          <w:numId w:val="1"/>
        </w:numPr>
        <w:ind w:left="288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Internal bleeding</w:t>
      </w:r>
    </w:p>
    <w:p w:rsidR="00743DEA" w:rsidRPr="002C66D8" w:rsidRDefault="00743DEA" w:rsidP="00CC6217">
      <w:pPr>
        <w:numPr>
          <w:ilvl w:val="1"/>
          <w:numId w:val="1"/>
        </w:numPr>
        <w:ind w:left="2880" w:hanging="630"/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 xml:space="preserve">Control of </w:t>
      </w:r>
      <w:r w:rsidR="00C4128D">
        <w:rPr>
          <w:rFonts w:ascii="Arial" w:eastAsia="Calibri" w:hAnsi="Arial" w:cs="Arial"/>
          <w:sz w:val="22"/>
          <w:szCs w:val="22"/>
        </w:rPr>
        <w:t xml:space="preserve">external </w:t>
      </w:r>
      <w:r w:rsidRPr="002C66D8">
        <w:rPr>
          <w:rFonts w:ascii="Arial" w:eastAsia="Calibri" w:hAnsi="Arial" w:cs="Arial"/>
          <w:sz w:val="22"/>
          <w:szCs w:val="22"/>
        </w:rPr>
        <w:t>bleeding, including direct pressure, tourniquet, hemostatic dressings, chest seals and dressings</w:t>
      </w:r>
    </w:p>
    <w:p w:rsidR="00743DEA" w:rsidRPr="002C66D8" w:rsidRDefault="00C77E10" w:rsidP="00C77E10">
      <w:pPr>
        <w:ind w:left="360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1. </w:t>
      </w:r>
      <w:r w:rsidR="00743DEA" w:rsidRPr="002C66D8">
        <w:rPr>
          <w:rFonts w:ascii="Arial" w:eastAsia="Calibri" w:hAnsi="Arial" w:cs="Arial"/>
          <w:sz w:val="22"/>
          <w:szCs w:val="22"/>
        </w:rPr>
        <w:t xml:space="preserve">Training in the use of hemostatic dressing shall result in </w:t>
      </w:r>
      <w:r>
        <w:rPr>
          <w:rFonts w:ascii="Arial" w:eastAsia="Calibri" w:hAnsi="Arial" w:cs="Arial"/>
          <w:sz w:val="22"/>
          <w:szCs w:val="22"/>
        </w:rPr>
        <w:t xml:space="preserve">   </w:t>
      </w:r>
      <w:r w:rsidR="00743DEA" w:rsidRPr="002C66D8">
        <w:rPr>
          <w:rFonts w:ascii="Arial" w:eastAsia="Calibri" w:hAnsi="Arial" w:cs="Arial"/>
          <w:sz w:val="22"/>
          <w:szCs w:val="22"/>
        </w:rPr>
        <w:t>competency in the application of hemostatic dressing.  Included in the training shall be the following topics and skills:</w:t>
      </w:r>
    </w:p>
    <w:p w:rsidR="00743DEA" w:rsidRPr="002C66D8" w:rsidRDefault="00C77E10" w:rsidP="00C77E10">
      <w:pPr>
        <w:ind w:left="43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a.  </w:t>
      </w:r>
      <w:r w:rsidR="00743DEA" w:rsidRPr="002C66D8">
        <w:rPr>
          <w:rFonts w:ascii="Arial" w:eastAsia="Calibri" w:hAnsi="Arial" w:cs="Arial"/>
          <w:sz w:val="22"/>
          <w:szCs w:val="22"/>
        </w:rPr>
        <w:t>Review of basic methods of bleeding control to include but not be limited to direct pressure, pressure bandages, tourniquets, and hemostatic dressing and wound packing</w:t>
      </w:r>
    </w:p>
    <w:p w:rsidR="00743DEA" w:rsidRPr="002C66D8" w:rsidRDefault="00C77E10" w:rsidP="00C77E10">
      <w:pPr>
        <w:ind w:left="43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b.  </w:t>
      </w:r>
      <w:r w:rsidR="00C4128D">
        <w:rPr>
          <w:rFonts w:ascii="Arial" w:eastAsia="Calibri" w:hAnsi="Arial" w:cs="Arial"/>
          <w:sz w:val="22"/>
          <w:szCs w:val="22"/>
        </w:rPr>
        <w:t xml:space="preserve">EMSA-approved </w:t>
      </w:r>
      <w:r w:rsidR="00743DEA" w:rsidRPr="002C66D8">
        <w:rPr>
          <w:rFonts w:ascii="Arial" w:eastAsia="Calibri" w:hAnsi="Arial" w:cs="Arial"/>
          <w:sz w:val="22"/>
          <w:szCs w:val="22"/>
        </w:rPr>
        <w:t>hemostatic dressings</w:t>
      </w:r>
    </w:p>
    <w:p w:rsidR="00743DEA" w:rsidRPr="002C66D8" w:rsidRDefault="00743DEA" w:rsidP="00743DEA">
      <w:pPr>
        <w:ind w:left="3600"/>
        <w:contextualSpacing/>
        <w:rPr>
          <w:rFonts w:ascii="Arial" w:eastAsia="Calibri" w:hAnsi="Arial" w:cs="Arial"/>
          <w:sz w:val="22"/>
          <w:szCs w:val="22"/>
        </w:rPr>
      </w:pPr>
    </w:p>
    <w:p w:rsidR="00743DEA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 xml:space="preserve">Legal issues </w:t>
      </w:r>
    </w:p>
    <w:p w:rsidR="00C77E10" w:rsidRPr="002C66D8" w:rsidRDefault="00C77E10" w:rsidP="00C77E10">
      <w:pPr>
        <w:ind w:left="720"/>
        <w:contextualSpacing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A. Authorized skills and liability limitations</w:t>
      </w:r>
    </w:p>
    <w:p w:rsidR="00743DEA" w:rsidRPr="002C66D8" w:rsidRDefault="00743DEA" w:rsidP="00743DEA">
      <w:pPr>
        <w:ind w:left="2160"/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Safety protocols</w:t>
      </w:r>
    </w:p>
    <w:p w:rsidR="00743DEA" w:rsidRPr="002C66D8" w:rsidRDefault="00743DEA" w:rsidP="00743DEA">
      <w:pPr>
        <w:contextualSpacing/>
        <w:rPr>
          <w:rFonts w:ascii="Arial" w:eastAsia="Calibri" w:hAnsi="Arial" w:cs="Arial"/>
          <w:sz w:val="22"/>
          <w:szCs w:val="22"/>
        </w:rPr>
      </w:pPr>
    </w:p>
    <w:p w:rsidR="00743DEA" w:rsidRPr="002C66D8" w:rsidRDefault="00743DEA" w:rsidP="00831069">
      <w:pPr>
        <w:numPr>
          <w:ilvl w:val="0"/>
          <w:numId w:val="1"/>
        </w:numPr>
        <w:contextualSpacing/>
        <w:rPr>
          <w:rFonts w:ascii="Arial" w:eastAsia="Calibri" w:hAnsi="Arial" w:cs="Arial"/>
          <w:sz w:val="22"/>
          <w:szCs w:val="22"/>
        </w:rPr>
      </w:pPr>
      <w:r w:rsidRPr="002C66D8">
        <w:rPr>
          <w:rFonts w:ascii="Arial" w:eastAsia="Calibri" w:hAnsi="Arial" w:cs="Arial"/>
          <w:sz w:val="22"/>
          <w:szCs w:val="22"/>
        </w:rPr>
        <w:t>Written, oral and/or demonstration assessment (in each topic area)</w:t>
      </w:r>
    </w:p>
    <w:p w:rsidR="00743DEA" w:rsidRPr="002C66D8" w:rsidRDefault="00743DEA" w:rsidP="00743DEA">
      <w:pPr>
        <w:contextualSpacing/>
        <w:rPr>
          <w:rFonts w:ascii="Arial" w:eastAsia="Calibri" w:hAnsi="Arial" w:cs="Arial"/>
          <w:sz w:val="22"/>
          <w:szCs w:val="22"/>
        </w:rPr>
      </w:pPr>
    </w:p>
    <w:p w:rsidR="00F7202C" w:rsidRDefault="00F7202C"/>
    <w:sectPr w:rsidR="00F720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D7" w:rsidRDefault="005F16D7" w:rsidP="005F16D7">
      <w:r>
        <w:separator/>
      </w:r>
    </w:p>
  </w:endnote>
  <w:endnote w:type="continuationSeparator" w:id="0">
    <w:p w:rsidR="005F16D7" w:rsidRDefault="005F16D7" w:rsidP="005F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D7" w:rsidRDefault="005F16D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6D7" w:rsidRDefault="0070617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524C5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21797_FirstAid_CPR_AED_Refresher</w:t>
                                </w:r>
                              </w:sdtContent>
                            </w:sdt>
                            <w:r w:rsidR="005F16D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F16D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Effective 03/27/2018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F16D7" w:rsidRDefault="00B524C5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21797_FirstAid_CPR_AED_Refresher</w:t>
                          </w:r>
                        </w:sdtContent>
                      </w:sdt>
                      <w:r w:rsidR="005F16D7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5F16D7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Effective 03/27/2018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D7" w:rsidRDefault="005F16D7" w:rsidP="005F16D7">
      <w:r>
        <w:separator/>
      </w:r>
    </w:p>
  </w:footnote>
  <w:footnote w:type="continuationSeparator" w:id="0">
    <w:p w:rsidR="005F16D7" w:rsidRDefault="005F16D7" w:rsidP="005F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699B"/>
    <w:multiLevelType w:val="multilevel"/>
    <w:tmpl w:val="1758DD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Arial" w:eastAsia="Calibri" w:hAnsi="Arial" w:cs="Arial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Arial" w:eastAsia="Calibri" w:hAnsi="Arial" w:cs="Arial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7D99368F"/>
    <w:multiLevelType w:val="multilevel"/>
    <w:tmpl w:val="1758DD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Arial" w:eastAsia="Calibri" w:hAnsi="Arial" w:cs="Arial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Arial" w:eastAsia="Calibri" w:hAnsi="Arial" w:cs="Arial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A"/>
    <w:rsid w:val="00013045"/>
    <w:rsid w:val="00027986"/>
    <w:rsid w:val="000E7E96"/>
    <w:rsid w:val="00141970"/>
    <w:rsid w:val="002C66D8"/>
    <w:rsid w:val="0037145C"/>
    <w:rsid w:val="003C23FE"/>
    <w:rsid w:val="003E5134"/>
    <w:rsid w:val="00587F45"/>
    <w:rsid w:val="005E1AA8"/>
    <w:rsid w:val="005F16D7"/>
    <w:rsid w:val="006D21DF"/>
    <w:rsid w:val="0070617E"/>
    <w:rsid w:val="00743DEA"/>
    <w:rsid w:val="00781DEC"/>
    <w:rsid w:val="00782DF4"/>
    <w:rsid w:val="007E7AF0"/>
    <w:rsid w:val="00831069"/>
    <w:rsid w:val="008B4A89"/>
    <w:rsid w:val="00905A0D"/>
    <w:rsid w:val="00A21C3E"/>
    <w:rsid w:val="00B30642"/>
    <w:rsid w:val="00B524C5"/>
    <w:rsid w:val="00C136ED"/>
    <w:rsid w:val="00C4128D"/>
    <w:rsid w:val="00C65532"/>
    <w:rsid w:val="00C72799"/>
    <w:rsid w:val="00C77E10"/>
    <w:rsid w:val="00CC6217"/>
    <w:rsid w:val="00DA2283"/>
    <w:rsid w:val="00F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778EA7C-5A68-4D6A-9FA7-16E156EF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553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1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D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6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75C063A9</Template>
  <TotalTime>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21797_FirstAid_CPR_AED_Refresher</vt:lpstr>
    </vt:vector>
  </TitlesOfParts>
  <Company>Commission on POST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21797_FirstAid_CPR_AED_Refresher</dc:title>
  <dc:subject>Effective 03/27/2018</dc:subject>
  <dc:creator>POST</dc:creator>
  <cp:keywords/>
  <dc:description/>
  <cp:lastModifiedBy>Christopher Menge</cp:lastModifiedBy>
  <cp:revision>2</cp:revision>
  <cp:lastPrinted>2018-03-28T21:59:00Z</cp:lastPrinted>
  <dcterms:created xsi:type="dcterms:W3CDTF">2021-04-22T18:23:00Z</dcterms:created>
  <dcterms:modified xsi:type="dcterms:W3CDTF">2021-04-22T18:23:00Z</dcterms:modified>
</cp:coreProperties>
</file>