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EECDC" w14:textId="77777777" w:rsidR="00025AC5" w:rsidRPr="00D34722" w:rsidRDefault="00025AC5" w:rsidP="00D34722">
      <w:pPr>
        <w:wordWrap/>
        <w:spacing w:after="0"/>
        <w:rPr>
          <w:rFonts w:ascii="Cambria" w:eastAsiaTheme="minorHAnsi" w:hAnsi="Cambria"/>
          <w:b/>
          <w:bCs/>
          <w:sz w:val="24"/>
          <w:szCs w:val="24"/>
        </w:rPr>
      </w:pPr>
      <w:bookmarkStart w:id="0" w:name="_GoBack"/>
      <w:bookmarkEnd w:id="0"/>
      <w:r w:rsidRPr="00D34722">
        <w:rPr>
          <w:rFonts w:ascii="Cambria" w:eastAsiaTheme="minorHAnsi" w:hAnsi="Cambria"/>
          <w:b/>
          <w:bCs/>
          <w:sz w:val="24"/>
          <w:szCs w:val="24"/>
        </w:rPr>
        <w:t>Course Purpose</w:t>
      </w:r>
    </w:p>
    <w:p w14:paraId="025198B4" w14:textId="13034477" w:rsidR="00025AC5" w:rsidRDefault="00025AC5" w:rsidP="00D34722">
      <w:pPr>
        <w:wordWrap/>
        <w:spacing w:after="0"/>
        <w:rPr>
          <w:rFonts w:ascii="Cambria" w:eastAsiaTheme="minorHAnsi" w:hAnsi="Cambria"/>
          <w:sz w:val="24"/>
          <w:szCs w:val="24"/>
        </w:rPr>
      </w:pPr>
      <w:r w:rsidRPr="00D34722">
        <w:rPr>
          <w:rFonts w:ascii="Cambria" w:eastAsiaTheme="minorHAnsi" w:hAnsi="Cambria"/>
          <w:sz w:val="24"/>
          <w:szCs w:val="24"/>
        </w:rPr>
        <w:t xml:space="preserve">This course provides California </w:t>
      </w:r>
      <w:r w:rsidR="00C10DED" w:rsidRPr="00D34722">
        <w:rPr>
          <w:rFonts w:ascii="Cambria" w:eastAsiaTheme="minorHAnsi" w:hAnsi="Cambria"/>
          <w:sz w:val="24"/>
          <w:szCs w:val="24"/>
        </w:rPr>
        <w:t xml:space="preserve">peace officer use of force </w:t>
      </w:r>
      <w:r w:rsidR="00037EDE" w:rsidRPr="00D34722">
        <w:rPr>
          <w:rFonts w:ascii="Cambria" w:eastAsiaTheme="minorHAnsi" w:hAnsi="Cambria"/>
          <w:sz w:val="24"/>
          <w:szCs w:val="24"/>
        </w:rPr>
        <w:t>educators</w:t>
      </w:r>
      <w:r w:rsidR="00C10DED" w:rsidRPr="00D34722">
        <w:rPr>
          <w:rFonts w:ascii="Cambria" w:eastAsiaTheme="minorHAnsi" w:hAnsi="Cambria"/>
          <w:sz w:val="24"/>
          <w:szCs w:val="24"/>
        </w:rPr>
        <w:t xml:space="preserve"> with </w:t>
      </w:r>
      <w:r w:rsidRPr="00D34722">
        <w:rPr>
          <w:rFonts w:ascii="Cambria" w:eastAsiaTheme="minorHAnsi" w:hAnsi="Cambria"/>
          <w:sz w:val="24"/>
          <w:szCs w:val="24"/>
        </w:rPr>
        <w:t xml:space="preserve">training </w:t>
      </w:r>
      <w:r w:rsidR="000F2EB3" w:rsidRPr="00D34722">
        <w:rPr>
          <w:rFonts w:ascii="Cambria" w:eastAsiaTheme="minorHAnsi" w:hAnsi="Cambria"/>
          <w:sz w:val="24"/>
          <w:szCs w:val="24"/>
        </w:rPr>
        <w:t xml:space="preserve">necessary to facilitate the </w:t>
      </w:r>
      <w:r w:rsidR="00F405D5" w:rsidRPr="00D34722">
        <w:rPr>
          <w:rFonts w:ascii="Cambria" w:eastAsiaTheme="minorHAnsi" w:hAnsi="Cambria"/>
          <w:sz w:val="24"/>
          <w:szCs w:val="24"/>
        </w:rPr>
        <w:t xml:space="preserve">eight-hour </w:t>
      </w:r>
      <w:r w:rsidR="00037EDE" w:rsidRPr="00D34722">
        <w:rPr>
          <w:rFonts w:ascii="Cambria" w:hAnsi="Cambria" w:cs="Calibri"/>
          <w:b/>
          <w:bCs/>
          <w:sz w:val="24"/>
          <w:szCs w:val="24"/>
        </w:rPr>
        <w:t xml:space="preserve">Force Options Use of </w:t>
      </w:r>
      <w:proofErr w:type="spellStart"/>
      <w:r w:rsidR="00037EDE" w:rsidRPr="00D34722">
        <w:rPr>
          <w:rFonts w:ascii="Cambria" w:hAnsi="Cambria" w:cs="Calibri"/>
          <w:b/>
          <w:bCs/>
          <w:sz w:val="24"/>
          <w:szCs w:val="24"/>
        </w:rPr>
        <w:t>Force_De</w:t>
      </w:r>
      <w:proofErr w:type="spellEnd"/>
      <w:r w:rsidR="00037EDE" w:rsidRPr="00D34722">
        <w:rPr>
          <w:rFonts w:ascii="Cambria" w:hAnsi="Cambria" w:cs="Calibri"/>
          <w:b/>
          <w:bCs/>
          <w:sz w:val="24"/>
          <w:szCs w:val="24"/>
        </w:rPr>
        <w:t xml:space="preserve">-escalation Course </w:t>
      </w:r>
      <w:r w:rsidR="002F2BC5" w:rsidRPr="00D34722">
        <w:rPr>
          <w:rFonts w:ascii="Cambria" w:hAnsi="Cambria" w:cs="Calibri"/>
          <w:sz w:val="24"/>
          <w:szCs w:val="24"/>
        </w:rPr>
        <w:t xml:space="preserve">(CCN </w:t>
      </w:r>
      <w:r w:rsidR="00211891" w:rsidRPr="00D34722">
        <w:rPr>
          <w:rFonts w:ascii="Cambria" w:hAnsi="Cambria" w:cs="Calibri"/>
          <w:sz w:val="24"/>
          <w:szCs w:val="24"/>
        </w:rPr>
        <w:t>23217)</w:t>
      </w:r>
      <w:r w:rsidR="00211891" w:rsidRPr="00D34722">
        <w:rPr>
          <w:rFonts w:ascii="Cambria" w:hAnsi="Cambria" w:cs="Calibri"/>
          <w:b/>
          <w:bCs/>
          <w:sz w:val="24"/>
          <w:szCs w:val="24"/>
        </w:rPr>
        <w:t xml:space="preserve"> </w:t>
      </w:r>
      <w:r w:rsidR="00A83F95" w:rsidRPr="00D34722">
        <w:rPr>
          <w:rFonts w:ascii="Cambria" w:hAnsi="Cambria" w:cs="Calibri"/>
          <w:sz w:val="24"/>
          <w:szCs w:val="24"/>
        </w:rPr>
        <w:t xml:space="preserve">created pursuant to </w:t>
      </w:r>
      <w:r w:rsidR="00F405D5" w:rsidRPr="00D34722">
        <w:rPr>
          <w:rFonts w:ascii="Cambria" w:eastAsiaTheme="minorHAnsi" w:hAnsi="Cambria"/>
          <w:sz w:val="24"/>
          <w:szCs w:val="24"/>
        </w:rPr>
        <w:t>the requirements of California Penal Code section 13519.10.</w:t>
      </w:r>
    </w:p>
    <w:p w14:paraId="7F66514F" w14:textId="77777777" w:rsidR="00D34722" w:rsidRPr="00D34722" w:rsidRDefault="00D34722" w:rsidP="00D34722">
      <w:pPr>
        <w:wordWrap/>
        <w:spacing w:after="0"/>
        <w:rPr>
          <w:rFonts w:ascii="Cambria" w:eastAsiaTheme="minorHAnsi" w:hAnsi="Cambria"/>
          <w:sz w:val="24"/>
          <w:szCs w:val="24"/>
        </w:rPr>
      </w:pPr>
    </w:p>
    <w:p w14:paraId="0F5BF0A2" w14:textId="77777777" w:rsidR="00025AC5" w:rsidRPr="00D34722" w:rsidRDefault="00025AC5" w:rsidP="00D34722">
      <w:pPr>
        <w:wordWrap/>
        <w:spacing w:after="0"/>
        <w:rPr>
          <w:rFonts w:ascii="Cambria" w:eastAsiaTheme="minorHAnsi" w:hAnsi="Cambria"/>
          <w:b/>
          <w:bCs/>
          <w:sz w:val="24"/>
          <w:szCs w:val="24"/>
        </w:rPr>
      </w:pPr>
      <w:r w:rsidRPr="00D34722">
        <w:rPr>
          <w:rFonts w:ascii="Cambria" w:eastAsiaTheme="minorHAnsi" w:hAnsi="Cambria"/>
          <w:b/>
          <w:bCs/>
          <w:sz w:val="24"/>
          <w:szCs w:val="24"/>
        </w:rPr>
        <w:t>Course Intent</w:t>
      </w:r>
    </w:p>
    <w:p w14:paraId="552B3604" w14:textId="134A39DD" w:rsidR="00025AC5" w:rsidRDefault="00211891" w:rsidP="00D34722">
      <w:pPr>
        <w:wordWrap/>
        <w:spacing w:after="0"/>
        <w:rPr>
          <w:rFonts w:ascii="Cambria" w:eastAsiaTheme="minorHAnsi" w:hAnsi="Cambria"/>
          <w:sz w:val="24"/>
          <w:szCs w:val="24"/>
        </w:rPr>
      </w:pPr>
      <w:r w:rsidRPr="00D34722">
        <w:rPr>
          <w:rFonts w:ascii="Cambria" w:eastAsiaTheme="minorHAnsi" w:hAnsi="Cambria"/>
          <w:sz w:val="24"/>
          <w:szCs w:val="24"/>
        </w:rPr>
        <w:t xml:space="preserve">To </w:t>
      </w:r>
      <w:r w:rsidR="00734844" w:rsidRPr="00D34722">
        <w:rPr>
          <w:rFonts w:ascii="Cambria" w:eastAsiaTheme="minorHAnsi" w:hAnsi="Cambria"/>
          <w:sz w:val="24"/>
          <w:szCs w:val="24"/>
        </w:rPr>
        <w:t>prepare</w:t>
      </w:r>
      <w:r w:rsidRPr="00D34722">
        <w:rPr>
          <w:rFonts w:ascii="Cambria" w:eastAsiaTheme="minorHAnsi" w:hAnsi="Cambria"/>
          <w:sz w:val="24"/>
          <w:szCs w:val="24"/>
        </w:rPr>
        <w:t xml:space="preserve"> use of force </w:t>
      </w:r>
      <w:r w:rsidR="00734844" w:rsidRPr="00D34722">
        <w:rPr>
          <w:rFonts w:ascii="Cambria" w:eastAsiaTheme="minorHAnsi" w:hAnsi="Cambria"/>
          <w:sz w:val="24"/>
          <w:szCs w:val="24"/>
        </w:rPr>
        <w:t xml:space="preserve">educators with the facilitation skill and legal knowledge necessary </w:t>
      </w:r>
      <w:r w:rsidR="009E5A13" w:rsidRPr="00D34722">
        <w:rPr>
          <w:rFonts w:ascii="Cambria" w:eastAsiaTheme="minorHAnsi" w:hAnsi="Cambria"/>
          <w:sz w:val="24"/>
          <w:szCs w:val="24"/>
        </w:rPr>
        <w:t xml:space="preserve">for effective instruction of the eight-hour </w:t>
      </w:r>
      <w:bookmarkStart w:id="1" w:name="_Hlk74558704"/>
      <w:r w:rsidR="009E5A13" w:rsidRPr="00D34722">
        <w:rPr>
          <w:rFonts w:ascii="Cambria" w:hAnsi="Cambria" w:cs="Calibri"/>
          <w:b/>
          <w:bCs/>
          <w:sz w:val="24"/>
          <w:szCs w:val="24"/>
        </w:rPr>
        <w:t xml:space="preserve">Force Options Use of </w:t>
      </w:r>
      <w:proofErr w:type="spellStart"/>
      <w:r w:rsidR="009E5A13" w:rsidRPr="00D34722">
        <w:rPr>
          <w:rFonts w:ascii="Cambria" w:hAnsi="Cambria" w:cs="Calibri"/>
          <w:b/>
          <w:bCs/>
          <w:sz w:val="24"/>
          <w:szCs w:val="24"/>
        </w:rPr>
        <w:t>Force_De</w:t>
      </w:r>
      <w:proofErr w:type="spellEnd"/>
      <w:r w:rsidR="009E5A13" w:rsidRPr="00D34722">
        <w:rPr>
          <w:rFonts w:ascii="Cambria" w:hAnsi="Cambria" w:cs="Calibri"/>
          <w:b/>
          <w:bCs/>
          <w:sz w:val="24"/>
          <w:szCs w:val="24"/>
        </w:rPr>
        <w:t xml:space="preserve">-escalation Course </w:t>
      </w:r>
      <w:bookmarkEnd w:id="1"/>
      <w:r w:rsidR="009E5A13" w:rsidRPr="00D34722">
        <w:rPr>
          <w:rFonts w:ascii="Cambria" w:hAnsi="Cambria" w:cs="Calibri"/>
          <w:sz w:val="24"/>
          <w:szCs w:val="24"/>
        </w:rPr>
        <w:t>(CCN 23217)</w:t>
      </w:r>
      <w:r w:rsidR="0075601A" w:rsidRPr="00D34722">
        <w:rPr>
          <w:rFonts w:ascii="Cambria" w:hAnsi="Cambria" w:cs="Calibri"/>
          <w:sz w:val="24"/>
          <w:szCs w:val="24"/>
        </w:rPr>
        <w:t xml:space="preserve">. </w:t>
      </w:r>
      <w:r w:rsidR="00025AC5" w:rsidRPr="00D34722">
        <w:rPr>
          <w:rFonts w:ascii="Cambria" w:eastAsiaTheme="minorHAnsi" w:hAnsi="Cambria"/>
          <w:sz w:val="24"/>
          <w:szCs w:val="24"/>
        </w:rPr>
        <w:t xml:space="preserve">This course satisfies the requirements of California Penal Code section 13519.10. It also satisfies the communications and use of force requirements of the POST Perishable Skills Program (PSP) established by 11 CCR § 1005. </w:t>
      </w:r>
      <w:r w:rsidR="0075601A" w:rsidRPr="00D34722">
        <w:rPr>
          <w:rFonts w:ascii="Cambria" w:eastAsiaTheme="minorHAnsi" w:hAnsi="Cambria"/>
          <w:sz w:val="24"/>
          <w:szCs w:val="24"/>
        </w:rPr>
        <w:t xml:space="preserve">Where applicable, </w:t>
      </w:r>
      <w:r w:rsidR="00025AC5" w:rsidRPr="00D34722">
        <w:rPr>
          <w:rFonts w:ascii="Cambria" w:eastAsiaTheme="minorHAnsi" w:hAnsi="Cambria"/>
          <w:sz w:val="24"/>
          <w:szCs w:val="24"/>
        </w:rPr>
        <w:t>learning objective</w:t>
      </w:r>
      <w:r w:rsidR="0075601A" w:rsidRPr="00D34722">
        <w:rPr>
          <w:rFonts w:ascii="Cambria" w:eastAsiaTheme="minorHAnsi" w:hAnsi="Cambria"/>
          <w:sz w:val="24"/>
          <w:szCs w:val="24"/>
        </w:rPr>
        <w:t>s</w:t>
      </w:r>
      <w:r w:rsidR="00025AC5" w:rsidRPr="00D34722">
        <w:rPr>
          <w:rFonts w:ascii="Cambria" w:eastAsiaTheme="minorHAnsi" w:hAnsi="Cambria"/>
          <w:sz w:val="24"/>
          <w:szCs w:val="24"/>
        </w:rPr>
        <w:t xml:space="preserve"> </w:t>
      </w:r>
      <w:r w:rsidR="0075601A" w:rsidRPr="00D34722">
        <w:rPr>
          <w:rFonts w:ascii="Cambria" w:eastAsiaTheme="minorHAnsi" w:hAnsi="Cambria"/>
          <w:sz w:val="24"/>
          <w:szCs w:val="24"/>
        </w:rPr>
        <w:t>are</w:t>
      </w:r>
      <w:r w:rsidR="00025AC5" w:rsidRPr="00D34722">
        <w:rPr>
          <w:rFonts w:ascii="Cambria" w:eastAsiaTheme="minorHAnsi" w:hAnsi="Cambria"/>
          <w:sz w:val="24"/>
          <w:szCs w:val="24"/>
        </w:rPr>
        <w:t xml:space="preserve"> accompanied by notations indicating which Penal Code, Perishable Skills Program Strategic Communications (IV-SC), and Perishable Skills Program Use of Force (V-UF) requirements are met. </w:t>
      </w:r>
    </w:p>
    <w:p w14:paraId="219A97FF" w14:textId="77777777" w:rsidR="00D34722" w:rsidRPr="00D34722" w:rsidRDefault="00D34722" w:rsidP="00D34722">
      <w:pPr>
        <w:wordWrap/>
        <w:spacing w:after="0"/>
        <w:rPr>
          <w:rFonts w:ascii="Cambria" w:eastAsiaTheme="minorHAnsi" w:hAnsi="Cambria"/>
          <w:sz w:val="24"/>
          <w:szCs w:val="24"/>
        </w:rPr>
      </w:pPr>
    </w:p>
    <w:p w14:paraId="75C42D03" w14:textId="77777777" w:rsidR="00025AC5" w:rsidRPr="00D34722" w:rsidRDefault="00025AC5" w:rsidP="00D34722">
      <w:pPr>
        <w:wordWrap/>
        <w:spacing w:after="0"/>
        <w:rPr>
          <w:rFonts w:ascii="Cambria" w:eastAsiaTheme="minorHAnsi" w:hAnsi="Cambria"/>
          <w:b/>
          <w:bCs/>
          <w:sz w:val="24"/>
          <w:szCs w:val="24"/>
        </w:rPr>
      </w:pPr>
      <w:r w:rsidRPr="00D34722">
        <w:rPr>
          <w:rFonts w:ascii="Cambria" w:eastAsiaTheme="minorHAnsi" w:hAnsi="Cambria"/>
          <w:b/>
          <w:bCs/>
          <w:sz w:val="24"/>
          <w:szCs w:val="24"/>
        </w:rPr>
        <w:t>Course Audience</w:t>
      </w:r>
    </w:p>
    <w:p w14:paraId="01FFCC12" w14:textId="42C5DAC4" w:rsidR="00025AC5" w:rsidRDefault="00025AC5" w:rsidP="00D34722">
      <w:pPr>
        <w:wordWrap/>
        <w:spacing w:after="0"/>
        <w:rPr>
          <w:rFonts w:ascii="Cambria" w:eastAsiaTheme="minorHAnsi" w:hAnsi="Cambria"/>
          <w:sz w:val="24"/>
          <w:szCs w:val="24"/>
        </w:rPr>
      </w:pPr>
      <w:r w:rsidRPr="00D34722">
        <w:rPr>
          <w:rFonts w:ascii="Cambria" w:eastAsiaTheme="minorHAnsi" w:hAnsi="Cambria"/>
          <w:sz w:val="24"/>
          <w:szCs w:val="24"/>
        </w:rPr>
        <w:t xml:space="preserve">This course is intended for sworn </w:t>
      </w:r>
      <w:r w:rsidR="0075601A" w:rsidRPr="00D34722">
        <w:rPr>
          <w:rFonts w:ascii="Cambria" w:eastAsiaTheme="minorHAnsi" w:hAnsi="Cambria"/>
          <w:sz w:val="24"/>
          <w:szCs w:val="24"/>
        </w:rPr>
        <w:t>use of force educators in California</w:t>
      </w:r>
      <w:r w:rsidR="00E65871" w:rsidRPr="00D34722">
        <w:rPr>
          <w:rFonts w:ascii="Cambria" w:eastAsiaTheme="minorHAnsi" w:hAnsi="Cambria"/>
          <w:sz w:val="24"/>
          <w:szCs w:val="24"/>
        </w:rPr>
        <w:t xml:space="preserve">. </w:t>
      </w:r>
      <w:r w:rsidRPr="00D34722">
        <w:rPr>
          <w:rFonts w:ascii="Cambria" w:eastAsiaTheme="minorHAnsi" w:hAnsi="Cambria"/>
          <w:sz w:val="24"/>
          <w:szCs w:val="24"/>
        </w:rPr>
        <w:t xml:space="preserve">The concepts presented and skills practiced are intended as a refresher and/or practical update for competencies already possessed by students. </w:t>
      </w:r>
    </w:p>
    <w:p w14:paraId="3B6675D5" w14:textId="77777777" w:rsidR="00D34722" w:rsidRPr="00D34722" w:rsidRDefault="00D34722" w:rsidP="00D34722">
      <w:pPr>
        <w:wordWrap/>
        <w:spacing w:after="0"/>
        <w:rPr>
          <w:rFonts w:ascii="Cambria" w:eastAsiaTheme="minorHAnsi" w:hAnsi="Cambria"/>
          <w:sz w:val="24"/>
          <w:szCs w:val="24"/>
        </w:rPr>
      </w:pPr>
    </w:p>
    <w:p w14:paraId="4D448B4E" w14:textId="77777777" w:rsidR="00025AC5" w:rsidRPr="00D34722" w:rsidRDefault="00025AC5" w:rsidP="00D34722">
      <w:pPr>
        <w:wordWrap/>
        <w:spacing w:after="0"/>
        <w:rPr>
          <w:rFonts w:ascii="Cambria" w:eastAsiaTheme="minorHAnsi" w:hAnsi="Cambria"/>
          <w:b/>
          <w:bCs/>
          <w:sz w:val="24"/>
          <w:szCs w:val="24"/>
        </w:rPr>
      </w:pPr>
      <w:r w:rsidRPr="00D34722">
        <w:rPr>
          <w:rFonts w:ascii="Cambria" w:eastAsiaTheme="minorHAnsi" w:hAnsi="Cambria"/>
          <w:b/>
          <w:bCs/>
          <w:sz w:val="24"/>
          <w:szCs w:val="24"/>
        </w:rPr>
        <w:t>Course Presentation Method</w:t>
      </w:r>
    </w:p>
    <w:p w14:paraId="59A11517" w14:textId="66E0112C" w:rsidR="00025AC5" w:rsidRPr="00D34722" w:rsidRDefault="00025AC5" w:rsidP="00D34722">
      <w:pPr>
        <w:wordWrap/>
        <w:spacing w:after="0"/>
        <w:rPr>
          <w:rFonts w:ascii="Cambria" w:eastAsiaTheme="minorHAnsi" w:hAnsi="Cambria"/>
          <w:sz w:val="24"/>
          <w:szCs w:val="24"/>
        </w:rPr>
      </w:pPr>
      <w:bookmarkStart w:id="2" w:name="_Hlk37843114"/>
      <w:bookmarkStart w:id="3" w:name="_Hlk36634350"/>
      <w:r w:rsidRPr="00D34722">
        <w:rPr>
          <w:rFonts w:ascii="Cambria" w:eastAsiaTheme="minorHAnsi" w:hAnsi="Cambria"/>
          <w:sz w:val="24"/>
          <w:szCs w:val="24"/>
        </w:rPr>
        <w:t>This course builds upon and develops existing student skills, knowledge, and attitudes related to use of force</w:t>
      </w:r>
      <w:r w:rsidR="00E65871" w:rsidRPr="00D34722">
        <w:rPr>
          <w:rFonts w:ascii="Cambria" w:eastAsiaTheme="minorHAnsi" w:hAnsi="Cambria"/>
          <w:sz w:val="24"/>
          <w:szCs w:val="24"/>
        </w:rPr>
        <w:t xml:space="preserve"> instruction</w:t>
      </w:r>
      <w:r w:rsidRPr="00D34722">
        <w:rPr>
          <w:rFonts w:ascii="Cambria" w:eastAsiaTheme="minorHAnsi" w:hAnsi="Cambria"/>
          <w:sz w:val="24"/>
          <w:szCs w:val="24"/>
        </w:rPr>
        <w:t xml:space="preserve">. As a result, the course is facilitated using student-centered instructional strategies that prioritize students’ analysis of use of force </w:t>
      </w:r>
      <w:r w:rsidR="00C50112" w:rsidRPr="00D34722">
        <w:rPr>
          <w:rFonts w:ascii="Cambria" w:eastAsiaTheme="minorHAnsi" w:hAnsi="Cambria"/>
          <w:sz w:val="24"/>
          <w:szCs w:val="24"/>
        </w:rPr>
        <w:t>education</w:t>
      </w:r>
      <w:r w:rsidRPr="00D34722">
        <w:rPr>
          <w:rFonts w:ascii="Cambria" w:eastAsiaTheme="minorHAnsi" w:hAnsi="Cambria"/>
          <w:sz w:val="24"/>
          <w:szCs w:val="24"/>
        </w:rPr>
        <w:t xml:space="preserve">. Students should complete the course with the ability to immediately transfer and apply their learning in their own professional </w:t>
      </w:r>
      <w:r w:rsidR="00C50112" w:rsidRPr="00D34722">
        <w:rPr>
          <w:rFonts w:ascii="Cambria" w:eastAsiaTheme="minorHAnsi" w:hAnsi="Cambria"/>
          <w:sz w:val="24"/>
          <w:szCs w:val="24"/>
        </w:rPr>
        <w:t xml:space="preserve">training </w:t>
      </w:r>
      <w:r w:rsidRPr="00D34722">
        <w:rPr>
          <w:rFonts w:ascii="Cambria" w:eastAsiaTheme="minorHAnsi" w:hAnsi="Cambria"/>
          <w:sz w:val="24"/>
          <w:szCs w:val="24"/>
        </w:rPr>
        <w:t xml:space="preserve">contexts. </w:t>
      </w:r>
      <w:r w:rsidR="00E424D2" w:rsidRPr="00D34722">
        <w:rPr>
          <w:rFonts w:ascii="Cambria" w:eastAsiaTheme="minorHAnsi" w:hAnsi="Cambria"/>
          <w:sz w:val="24"/>
          <w:szCs w:val="24"/>
        </w:rPr>
        <w:t xml:space="preserve">This course prepares students to teach </w:t>
      </w:r>
      <w:r w:rsidR="00CB3D71" w:rsidRPr="00D34722">
        <w:rPr>
          <w:rFonts w:ascii="Cambria" w:eastAsiaTheme="minorHAnsi" w:hAnsi="Cambria"/>
          <w:sz w:val="24"/>
          <w:szCs w:val="24"/>
        </w:rPr>
        <w:t xml:space="preserve">in a </w:t>
      </w:r>
      <w:r w:rsidRPr="00D34722">
        <w:rPr>
          <w:rFonts w:ascii="Cambria" w:eastAsiaTheme="minorHAnsi" w:hAnsi="Cambria"/>
          <w:sz w:val="24"/>
          <w:szCs w:val="24"/>
        </w:rPr>
        <w:t xml:space="preserve">scenario-based learning </w:t>
      </w:r>
      <w:r w:rsidR="00CB3D71" w:rsidRPr="00D34722">
        <w:rPr>
          <w:rFonts w:ascii="Cambria" w:eastAsiaTheme="minorHAnsi" w:hAnsi="Cambria"/>
          <w:sz w:val="24"/>
          <w:szCs w:val="24"/>
        </w:rPr>
        <w:t xml:space="preserve">environment. As a result, </w:t>
      </w:r>
      <w:r w:rsidRPr="00D34722">
        <w:rPr>
          <w:rFonts w:ascii="Cambria" w:eastAsiaTheme="minorHAnsi" w:hAnsi="Cambria"/>
          <w:sz w:val="24"/>
          <w:szCs w:val="24"/>
        </w:rPr>
        <w:t>instructors should be skilled with engaged facilitation and the use of questioning to cause student critical thinking. This course cannot be presented effectively in a lecture-based format.</w:t>
      </w:r>
      <w:bookmarkEnd w:id="2"/>
      <w:r w:rsidRPr="00D34722">
        <w:rPr>
          <w:rFonts w:ascii="Cambria" w:eastAsiaTheme="minorHAnsi" w:hAnsi="Cambria"/>
          <w:sz w:val="24"/>
          <w:szCs w:val="24"/>
        </w:rPr>
        <w:t xml:space="preserve">   </w:t>
      </w:r>
    </w:p>
    <w:bookmarkEnd w:id="3"/>
    <w:p w14:paraId="3FC382D5" w14:textId="77777777" w:rsidR="00025AC5" w:rsidRPr="00D34722" w:rsidRDefault="00025AC5" w:rsidP="00D34722">
      <w:pPr>
        <w:widowControl/>
        <w:tabs>
          <w:tab w:val="num" w:pos="360"/>
        </w:tabs>
        <w:wordWrap/>
        <w:autoSpaceDE/>
        <w:autoSpaceDN/>
        <w:spacing w:after="0"/>
        <w:ind w:left="360" w:hanging="432"/>
        <w:jc w:val="left"/>
        <w:rPr>
          <w:rFonts w:ascii="Cambria" w:hAnsi="Cambria"/>
          <w:sz w:val="24"/>
          <w:szCs w:val="24"/>
        </w:rPr>
      </w:pPr>
    </w:p>
    <w:p w14:paraId="46293BA0" w14:textId="77777777" w:rsidR="00EB439A" w:rsidRPr="00D34722" w:rsidRDefault="00EB439A" w:rsidP="00D34722">
      <w:pPr>
        <w:pStyle w:val="ListParagraph"/>
        <w:widowControl/>
        <w:numPr>
          <w:ilvl w:val="0"/>
          <w:numId w:val="45"/>
        </w:numPr>
        <w:wordWrap/>
        <w:autoSpaceDE/>
        <w:autoSpaceDN/>
        <w:spacing w:after="0"/>
        <w:jc w:val="left"/>
        <w:rPr>
          <w:rFonts w:ascii="Cambria" w:hAnsi="Cambria" w:cs="Calibri"/>
          <w:b/>
          <w:bCs/>
          <w:sz w:val="24"/>
          <w:szCs w:val="24"/>
        </w:rPr>
      </w:pPr>
      <w:r w:rsidRPr="00D34722">
        <w:rPr>
          <w:rFonts w:ascii="Cambria" w:hAnsi="Cambria" w:cs="Calibri"/>
          <w:b/>
          <w:bCs/>
          <w:sz w:val="24"/>
          <w:szCs w:val="24"/>
        </w:rPr>
        <w:t>Introduction</w:t>
      </w:r>
    </w:p>
    <w:p w14:paraId="2DE33AD0" w14:textId="121BE40B" w:rsidR="003D23A1" w:rsidRPr="00D34722" w:rsidRDefault="003D23A1" w:rsidP="00D34722">
      <w:pPr>
        <w:pStyle w:val="ListParagraph"/>
        <w:widowControl/>
        <w:numPr>
          <w:ilvl w:val="0"/>
          <w:numId w:val="45"/>
        </w:numPr>
        <w:wordWrap/>
        <w:autoSpaceDE/>
        <w:autoSpaceDN/>
        <w:spacing w:after="0"/>
        <w:jc w:val="left"/>
        <w:rPr>
          <w:rFonts w:ascii="Cambria" w:hAnsi="Cambria" w:cs="Calibri"/>
          <w:b/>
          <w:bCs/>
          <w:sz w:val="24"/>
          <w:szCs w:val="24"/>
        </w:rPr>
      </w:pPr>
      <w:r w:rsidRPr="00D34722">
        <w:rPr>
          <w:rFonts w:ascii="Cambria" w:hAnsi="Cambria" w:cs="Calibri"/>
          <w:b/>
          <w:bCs/>
          <w:sz w:val="24"/>
          <w:szCs w:val="24"/>
        </w:rPr>
        <w:t xml:space="preserve">Force Options Use of </w:t>
      </w:r>
      <w:proofErr w:type="spellStart"/>
      <w:r w:rsidRPr="00D34722">
        <w:rPr>
          <w:rFonts w:ascii="Cambria" w:hAnsi="Cambria" w:cs="Calibri"/>
          <w:b/>
          <w:bCs/>
          <w:sz w:val="24"/>
          <w:szCs w:val="24"/>
        </w:rPr>
        <w:t>Force_De</w:t>
      </w:r>
      <w:proofErr w:type="spellEnd"/>
      <w:r w:rsidRPr="00D34722">
        <w:rPr>
          <w:rFonts w:ascii="Cambria" w:hAnsi="Cambria" w:cs="Calibri"/>
          <w:b/>
          <w:bCs/>
          <w:sz w:val="24"/>
          <w:szCs w:val="24"/>
        </w:rPr>
        <w:t>-escalation Course purpose and intent</w:t>
      </w:r>
    </w:p>
    <w:p w14:paraId="36E14510" w14:textId="7142E1F4" w:rsidR="00EB439A" w:rsidRPr="00D34722" w:rsidRDefault="00FF446F" w:rsidP="00D34722">
      <w:pPr>
        <w:pStyle w:val="ListParagraph"/>
        <w:widowControl/>
        <w:numPr>
          <w:ilvl w:val="1"/>
          <w:numId w:val="45"/>
        </w:numPr>
        <w:wordWrap/>
        <w:autoSpaceDE/>
        <w:autoSpaceDN/>
        <w:spacing w:after="0"/>
        <w:jc w:val="left"/>
        <w:rPr>
          <w:rFonts w:ascii="Cambria" w:hAnsi="Cambria" w:cs="Calibri"/>
          <w:sz w:val="24"/>
          <w:szCs w:val="24"/>
        </w:rPr>
      </w:pPr>
      <w:r w:rsidRPr="00D34722">
        <w:rPr>
          <w:rFonts w:ascii="Cambria" w:hAnsi="Cambria" w:cs="Calibri"/>
          <w:sz w:val="24"/>
          <w:szCs w:val="24"/>
        </w:rPr>
        <w:t>Learning</w:t>
      </w:r>
      <w:r w:rsidR="00205DDB" w:rsidRPr="00D34722">
        <w:rPr>
          <w:rFonts w:ascii="Cambria" w:hAnsi="Cambria" w:cs="Calibri"/>
          <w:sz w:val="24"/>
          <w:szCs w:val="24"/>
        </w:rPr>
        <w:t xml:space="preserve"> </w:t>
      </w:r>
      <w:r w:rsidRPr="00D34722">
        <w:rPr>
          <w:rFonts w:ascii="Cambria" w:hAnsi="Cambria" w:cs="Calibri"/>
          <w:sz w:val="24"/>
          <w:szCs w:val="24"/>
        </w:rPr>
        <w:t>Objective</w:t>
      </w:r>
      <w:r w:rsidR="000D5F13" w:rsidRPr="00D34722">
        <w:rPr>
          <w:rFonts w:ascii="Cambria" w:hAnsi="Cambria" w:cs="Calibri"/>
          <w:sz w:val="24"/>
          <w:szCs w:val="24"/>
        </w:rPr>
        <w:t>:</w:t>
      </w:r>
      <w:r w:rsidR="00EB439A" w:rsidRPr="00D34722">
        <w:rPr>
          <w:rFonts w:ascii="Cambria" w:hAnsi="Cambria" w:cs="Calibri"/>
          <w:sz w:val="24"/>
          <w:szCs w:val="24"/>
        </w:rPr>
        <w:t xml:space="preserve"> Students will explain the purpose and </w:t>
      </w:r>
      <w:r w:rsidR="00796594" w:rsidRPr="00D34722">
        <w:rPr>
          <w:rFonts w:ascii="Cambria" w:hAnsi="Cambria" w:cs="Calibri"/>
          <w:sz w:val="24"/>
          <w:szCs w:val="24"/>
        </w:rPr>
        <w:t>intent</w:t>
      </w:r>
      <w:r w:rsidR="00EB439A" w:rsidRPr="00D34722">
        <w:rPr>
          <w:rFonts w:ascii="Cambria" w:hAnsi="Cambria" w:cs="Calibri"/>
          <w:sz w:val="24"/>
          <w:szCs w:val="24"/>
        </w:rPr>
        <w:t xml:space="preserve"> of the California </w:t>
      </w:r>
      <w:r w:rsidR="00796594" w:rsidRPr="00D34722">
        <w:rPr>
          <w:rFonts w:ascii="Cambria" w:hAnsi="Cambria" w:cs="Calibri"/>
          <w:sz w:val="24"/>
          <w:szCs w:val="24"/>
        </w:rPr>
        <w:t xml:space="preserve">Force Options Use of </w:t>
      </w:r>
      <w:proofErr w:type="spellStart"/>
      <w:r w:rsidR="00796594" w:rsidRPr="00D34722">
        <w:rPr>
          <w:rFonts w:ascii="Cambria" w:hAnsi="Cambria" w:cs="Calibri"/>
          <w:sz w:val="24"/>
          <w:szCs w:val="24"/>
        </w:rPr>
        <w:t>Force_De</w:t>
      </w:r>
      <w:proofErr w:type="spellEnd"/>
      <w:r w:rsidR="00796594" w:rsidRPr="00D34722">
        <w:rPr>
          <w:rFonts w:ascii="Cambria" w:hAnsi="Cambria" w:cs="Calibri"/>
          <w:sz w:val="24"/>
          <w:szCs w:val="24"/>
        </w:rPr>
        <w:t>-escalation Course</w:t>
      </w:r>
    </w:p>
    <w:p w14:paraId="7B234BC7" w14:textId="61B0FAB6" w:rsidR="00EB439A" w:rsidRPr="00D34722" w:rsidRDefault="00EB439A" w:rsidP="00D34722">
      <w:pPr>
        <w:pStyle w:val="ListParagraph"/>
        <w:widowControl/>
        <w:numPr>
          <w:ilvl w:val="1"/>
          <w:numId w:val="45"/>
        </w:numPr>
        <w:wordWrap/>
        <w:autoSpaceDE/>
        <w:autoSpaceDN/>
        <w:spacing w:after="0"/>
        <w:jc w:val="left"/>
        <w:rPr>
          <w:rFonts w:ascii="Cambria" w:hAnsi="Cambria" w:cs="Calibri"/>
          <w:sz w:val="24"/>
          <w:szCs w:val="24"/>
        </w:rPr>
      </w:pPr>
      <w:r w:rsidRPr="00D34722">
        <w:rPr>
          <w:rFonts w:ascii="Cambria" w:hAnsi="Cambria" w:cs="Calibri"/>
          <w:sz w:val="24"/>
          <w:szCs w:val="24"/>
        </w:rPr>
        <w:t>AB392 &amp; SB230</w:t>
      </w:r>
    </w:p>
    <w:p w14:paraId="5D8EEFE5" w14:textId="5647BC5F" w:rsidR="00CF0107" w:rsidRPr="00D34722" w:rsidRDefault="004D35D6" w:rsidP="00D34722">
      <w:pPr>
        <w:pStyle w:val="ListParagraph"/>
        <w:widowControl/>
        <w:numPr>
          <w:ilvl w:val="2"/>
          <w:numId w:val="45"/>
        </w:numPr>
        <w:wordWrap/>
        <w:autoSpaceDE/>
        <w:autoSpaceDN/>
        <w:spacing w:after="0"/>
        <w:jc w:val="left"/>
        <w:rPr>
          <w:rFonts w:ascii="Cambria" w:hAnsi="Cambria" w:cs="Calibri"/>
          <w:sz w:val="24"/>
          <w:szCs w:val="24"/>
        </w:rPr>
      </w:pPr>
      <w:r w:rsidRPr="00D34722">
        <w:rPr>
          <w:rFonts w:ascii="Cambria" w:hAnsi="Cambria" w:cs="Calibri"/>
          <w:sz w:val="24"/>
          <w:szCs w:val="24"/>
        </w:rPr>
        <w:t xml:space="preserve">Satisfies </w:t>
      </w:r>
      <w:r w:rsidR="00CF0107" w:rsidRPr="00D34722">
        <w:rPr>
          <w:rFonts w:ascii="Cambria" w:hAnsi="Cambria" w:cs="Calibri"/>
          <w:sz w:val="24"/>
          <w:szCs w:val="24"/>
        </w:rPr>
        <w:t xml:space="preserve">POST Perishable Skills Program </w:t>
      </w:r>
      <w:r w:rsidR="005F3B6C" w:rsidRPr="00D34722">
        <w:rPr>
          <w:rFonts w:ascii="Cambria" w:hAnsi="Cambria" w:cs="Calibri"/>
          <w:sz w:val="24"/>
          <w:szCs w:val="24"/>
        </w:rPr>
        <w:t xml:space="preserve">(11 CCR § 1005) </w:t>
      </w:r>
      <w:r w:rsidRPr="00D34722">
        <w:rPr>
          <w:rFonts w:ascii="Cambria" w:hAnsi="Cambria" w:cs="Calibri"/>
          <w:sz w:val="24"/>
          <w:szCs w:val="24"/>
        </w:rPr>
        <w:t>m</w:t>
      </w:r>
      <w:r w:rsidR="00CF0107" w:rsidRPr="00D34722">
        <w:rPr>
          <w:rFonts w:ascii="Cambria" w:hAnsi="Cambria" w:cs="Calibri"/>
          <w:sz w:val="24"/>
          <w:szCs w:val="24"/>
        </w:rPr>
        <w:t xml:space="preserve">andates </w:t>
      </w:r>
    </w:p>
    <w:p w14:paraId="5C4D6241" w14:textId="2EDB20EB" w:rsidR="00F07DDF" w:rsidRPr="00D34722" w:rsidRDefault="00F07DDF" w:rsidP="00D34722">
      <w:pPr>
        <w:pStyle w:val="ListParagraph"/>
        <w:widowControl/>
        <w:numPr>
          <w:ilvl w:val="2"/>
          <w:numId w:val="45"/>
        </w:numPr>
        <w:wordWrap/>
        <w:autoSpaceDE/>
        <w:autoSpaceDN/>
        <w:spacing w:after="0"/>
        <w:jc w:val="left"/>
        <w:rPr>
          <w:rFonts w:ascii="Cambria" w:hAnsi="Cambria" w:cs="Calibri"/>
          <w:sz w:val="24"/>
          <w:szCs w:val="24"/>
        </w:rPr>
      </w:pPr>
      <w:r w:rsidRPr="00D34722">
        <w:rPr>
          <w:rFonts w:ascii="Cambria" w:eastAsiaTheme="minorHAnsi" w:hAnsi="Cambria" w:cs="Calibri"/>
          <w:sz w:val="24"/>
          <w:szCs w:val="24"/>
        </w:rPr>
        <w:t>Strategic Communications</w:t>
      </w:r>
      <w:r w:rsidR="00A46374" w:rsidRPr="00D34722">
        <w:rPr>
          <w:rFonts w:ascii="Cambria" w:eastAsiaTheme="minorHAnsi" w:hAnsi="Cambria" w:cs="Calibri"/>
          <w:sz w:val="24"/>
          <w:szCs w:val="24"/>
        </w:rPr>
        <w:t xml:space="preserve"> 2-hours</w:t>
      </w:r>
    </w:p>
    <w:p w14:paraId="141F10C0" w14:textId="5DC135CB" w:rsidR="00EB439A" w:rsidRPr="00D34722" w:rsidRDefault="002C6CBB" w:rsidP="00D34722">
      <w:pPr>
        <w:pStyle w:val="ListParagraph"/>
        <w:widowControl/>
        <w:numPr>
          <w:ilvl w:val="2"/>
          <w:numId w:val="45"/>
        </w:numPr>
        <w:wordWrap/>
        <w:autoSpaceDE/>
        <w:autoSpaceDN/>
        <w:spacing w:after="0"/>
        <w:jc w:val="left"/>
        <w:rPr>
          <w:rFonts w:ascii="Cambria" w:hAnsi="Cambria" w:cs="Calibri"/>
          <w:sz w:val="24"/>
          <w:szCs w:val="24"/>
        </w:rPr>
      </w:pPr>
      <w:r w:rsidRPr="00D34722">
        <w:rPr>
          <w:rFonts w:ascii="Cambria" w:hAnsi="Cambria" w:cs="Calibri"/>
          <w:sz w:val="24"/>
          <w:szCs w:val="24"/>
        </w:rPr>
        <w:t>Use of Force</w:t>
      </w:r>
      <w:r w:rsidR="00A46374" w:rsidRPr="00D34722">
        <w:rPr>
          <w:rFonts w:ascii="Cambria" w:hAnsi="Cambria" w:cs="Calibri"/>
          <w:sz w:val="24"/>
          <w:szCs w:val="24"/>
        </w:rPr>
        <w:t xml:space="preserve"> – 4 Hours</w:t>
      </w:r>
    </w:p>
    <w:p w14:paraId="7BE3C0FD" w14:textId="2C3D7192" w:rsidR="003D23A1" w:rsidRPr="00D34722" w:rsidRDefault="003D23A1" w:rsidP="00D34722">
      <w:pPr>
        <w:pStyle w:val="ListParagraph"/>
        <w:widowControl/>
        <w:numPr>
          <w:ilvl w:val="0"/>
          <w:numId w:val="45"/>
        </w:numPr>
        <w:wordWrap/>
        <w:autoSpaceDE/>
        <w:autoSpaceDN/>
        <w:spacing w:after="0"/>
        <w:jc w:val="left"/>
        <w:rPr>
          <w:rFonts w:ascii="Cambria" w:hAnsi="Cambria" w:cs="Calibri"/>
          <w:sz w:val="24"/>
          <w:szCs w:val="24"/>
        </w:rPr>
      </w:pPr>
      <w:r w:rsidRPr="00D34722">
        <w:rPr>
          <w:rFonts w:ascii="Cambria" w:hAnsi="Cambria" w:cs="Calibri"/>
          <w:b/>
          <w:bCs/>
          <w:sz w:val="24"/>
          <w:szCs w:val="24"/>
        </w:rPr>
        <w:t xml:space="preserve">Force Options Use of </w:t>
      </w:r>
      <w:proofErr w:type="spellStart"/>
      <w:r w:rsidRPr="00D34722">
        <w:rPr>
          <w:rFonts w:ascii="Cambria" w:hAnsi="Cambria" w:cs="Calibri"/>
          <w:b/>
          <w:bCs/>
          <w:sz w:val="24"/>
          <w:szCs w:val="24"/>
        </w:rPr>
        <w:t>Force_De</w:t>
      </w:r>
      <w:proofErr w:type="spellEnd"/>
      <w:r w:rsidRPr="00D34722">
        <w:rPr>
          <w:rFonts w:ascii="Cambria" w:hAnsi="Cambria" w:cs="Calibri"/>
          <w:b/>
          <w:bCs/>
          <w:sz w:val="24"/>
          <w:szCs w:val="24"/>
        </w:rPr>
        <w:t>-escalation Course delivery considerations</w:t>
      </w:r>
    </w:p>
    <w:p w14:paraId="4C27C98D" w14:textId="6846B6E8" w:rsidR="00EB439A" w:rsidRPr="00D34722" w:rsidRDefault="00184926" w:rsidP="00D34722">
      <w:pPr>
        <w:pStyle w:val="ListParagraph"/>
        <w:widowControl/>
        <w:numPr>
          <w:ilvl w:val="1"/>
          <w:numId w:val="45"/>
        </w:numPr>
        <w:wordWrap/>
        <w:autoSpaceDE/>
        <w:autoSpaceDN/>
        <w:spacing w:after="0"/>
        <w:jc w:val="left"/>
        <w:rPr>
          <w:rFonts w:ascii="Cambria" w:hAnsi="Cambria" w:cs="Calibri"/>
          <w:sz w:val="24"/>
          <w:szCs w:val="24"/>
        </w:rPr>
      </w:pPr>
      <w:r w:rsidRPr="00D34722">
        <w:rPr>
          <w:rFonts w:ascii="Cambria" w:hAnsi="Cambria" w:cs="Calibri"/>
          <w:sz w:val="24"/>
          <w:szCs w:val="24"/>
        </w:rPr>
        <w:t>Learning Objective</w:t>
      </w:r>
      <w:r w:rsidR="000D5F13" w:rsidRPr="00D34722">
        <w:rPr>
          <w:rFonts w:ascii="Cambria" w:hAnsi="Cambria" w:cs="Calibri"/>
          <w:sz w:val="24"/>
          <w:szCs w:val="24"/>
        </w:rPr>
        <w:t>:</w:t>
      </w:r>
      <w:r w:rsidR="00EB439A" w:rsidRPr="00D34722">
        <w:rPr>
          <w:rFonts w:ascii="Cambria" w:hAnsi="Cambria" w:cs="Calibri"/>
          <w:sz w:val="24"/>
          <w:szCs w:val="24"/>
        </w:rPr>
        <w:t xml:space="preserve"> Students will explain the delivery system and facilitator training requirements for the California Peace Officer Use of Force Course. </w:t>
      </w:r>
    </w:p>
    <w:p w14:paraId="2D6C12F2" w14:textId="77777777" w:rsidR="00EB439A" w:rsidRPr="00D34722" w:rsidRDefault="00EB439A" w:rsidP="00D34722">
      <w:pPr>
        <w:pStyle w:val="ListParagraph"/>
        <w:widowControl/>
        <w:numPr>
          <w:ilvl w:val="1"/>
          <w:numId w:val="45"/>
        </w:numPr>
        <w:wordWrap/>
        <w:autoSpaceDE/>
        <w:autoSpaceDN/>
        <w:spacing w:after="0"/>
        <w:jc w:val="left"/>
        <w:rPr>
          <w:rFonts w:ascii="Cambria" w:hAnsi="Cambria" w:cs="Calibri"/>
          <w:sz w:val="24"/>
          <w:szCs w:val="24"/>
        </w:rPr>
      </w:pPr>
      <w:r w:rsidRPr="00D34722">
        <w:rPr>
          <w:rFonts w:ascii="Cambria" w:hAnsi="Cambria" w:cs="Calibri"/>
          <w:sz w:val="24"/>
          <w:szCs w:val="24"/>
        </w:rPr>
        <w:lastRenderedPageBreak/>
        <w:t>Intended audience: Sworn peace officers</w:t>
      </w:r>
    </w:p>
    <w:p w14:paraId="261F96E5" w14:textId="75A3F2B1" w:rsidR="00EB439A" w:rsidRPr="00D34722" w:rsidRDefault="00EB439A" w:rsidP="00D34722">
      <w:pPr>
        <w:pStyle w:val="ListParagraph"/>
        <w:widowControl/>
        <w:numPr>
          <w:ilvl w:val="1"/>
          <w:numId w:val="45"/>
        </w:numPr>
        <w:wordWrap/>
        <w:autoSpaceDE/>
        <w:autoSpaceDN/>
        <w:spacing w:after="0"/>
        <w:jc w:val="left"/>
        <w:rPr>
          <w:rFonts w:ascii="Cambria" w:hAnsi="Cambria" w:cs="Calibri"/>
          <w:sz w:val="24"/>
          <w:szCs w:val="24"/>
        </w:rPr>
      </w:pPr>
      <w:r w:rsidRPr="00D34722">
        <w:rPr>
          <w:rFonts w:ascii="Cambria" w:hAnsi="Cambria" w:cs="Calibri"/>
          <w:sz w:val="24"/>
          <w:szCs w:val="24"/>
        </w:rPr>
        <w:t>Learning strategy: Scenario-based learning and facilitated discussion/debrief</w:t>
      </w:r>
    </w:p>
    <w:p w14:paraId="46F62D7C" w14:textId="77777777" w:rsidR="002D00D4" w:rsidRPr="00D34722" w:rsidRDefault="00EB439A" w:rsidP="00D34722">
      <w:pPr>
        <w:pStyle w:val="ListParagraph"/>
        <w:widowControl/>
        <w:numPr>
          <w:ilvl w:val="1"/>
          <w:numId w:val="45"/>
        </w:numPr>
        <w:wordWrap/>
        <w:autoSpaceDE/>
        <w:autoSpaceDN/>
        <w:spacing w:after="0"/>
        <w:jc w:val="left"/>
        <w:rPr>
          <w:rFonts w:ascii="Cambria" w:hAnsi="Cambria" w:cs="Calibri"/>
          <w:sz w:val="24"/>
          <w:szCs w:val="24"/>
        </w:rPr>
      </w:pPr>
      <w:r w:rsidRPr="00D34722">
        <w:rPr>
          <w:rFonts w:ascii="Cambria" w:hAnsi="Cambria" w:cs="Calibri"/>
          <w:sz w:val="24"/>
          <w:szCs w:val="24"/>
        </w:rPr>
        <w:t>Delivery method</w:t>
      </w:r>
      <w:r w:rsidR="002D00D4" w:rsidRPr="00D34722">
        <w:rPr>
          <w:rFonts w:ascii="Cambria" w:hAnsi="Cambria" w:cs="Calibri"/>
          <w:sz w:val="24"/>
          <w:szCs w:val="24"/>
        </w:rPr>
        <w:t>s</w:t>
      </w:r>
    </w:p>
    <w:p w14:paraId="2B2DAD18" w14:textId="25A4B7F1" w:rsidR="002D00D4" w:rsidRPr="00D34722" w:rsidRDefault="002D00D4" w:rsidP="00D34722">
      <w:pPr>
        <w:pStyle w:val="ListParagraph"/>
        <w:widowControl/>
        <w:numPr>
          <w:ilvl w:val="2"/>
          <w:numId w:val="45"/>
        </w:numPr>
        <w:wordWrap/>
        <w:autoSpaceDE/>
        <w:autoSpaceDN/>
        <w:spacing w:after="0"/>
        <w:jc w:val="left"/>
        <w:rPr>
          <w:rFonts w:ascii="Cambria" w:hAnsi="Cambria" w:cs="Calibri"/>
          <w:sz w:val="24"/>
          <w:szCs w:val="24"/>
        </w:rPr>
      </w:pPr>
      <w:r w:rsidRPr="00D34722">
        <w:rPr>
          <w:rFonts w:ascii="Cambria" w:hAnsi="Cambria" w:cs="Calibri"/>
          <w:sz w:val="24"/>
          <w:szCs w:val="24"/>
        </w:rPr>
        <w:t>Role play</w:t>
      </w:r>
    </w:p>
    <w:p w14:paraId="24ECA5E3" w14:textId="727FBDB0" w:rsidR="00EB439A" w:rsidRPr="00D34722" w:rsidRDefault="00EB439A" w:rsidP="00D34722">
      <w:pPr>
        <w:pStyle w:val="ListParagraph"/>
        <w:widowControl/>
        <w:numPr>
          <w:ilvl w:val="2"/>
          <w:numId w:val="45"/>
        </w:numPr>
        <w:wordWrap/>
        <w:autoSpaceDE/>
        <w:autoSpaceDN/>
        <w:spacing w:after="0"/>
        <w:jc w:val="left"/>
        <w:rPr>
          <w:rFonts w:ascii="Cambria" w:hAnsi="Cambria" w:cs="Calibri"/>
          <w:sz w:val="24"/>
          <w:szCs w:val="24"/>
        </w:rPr>
      </w:pPr>
      <w:r w:rsidRPr="00D34722">
        <w:rPr>
          <w:rFonts w:ascii="Cambria" w:hAnsi="Cambria" w:cs="Calibri"/>
          <w:sz w:val="24"/>
          <w:szCs w:val="24"/>
        </w:rPr>
        <w:t>Force options simulator (FOS) virtual reality (VR) systems</w:t>
      </w:r>
    </w:p>
    <w:p w14:paraId="299CFE34" w14:textId="0C58851F" w:rsidR="002D00D4" w:rsidRPr="00D34722" w:rsidRDefault="00D13720" w:rsidP="00D34722">
      <w:pPr>
        <w:pStyle w:val="ListParagraph"/>
        <w:widowControl/>
        <w:numPr>
          <w:ilvl w:val="2"/>
          <w:numId w:val="45"/>
        </w:numPr>
        <w:wordWrap/>
        <w:autoSpaceDE/>
        <w:autoSpaceDN/>
        <w:spacing w:after="0"/>
        <w:jc w:val="left"/>
        <w:rPr>
          <w:rFonts w:ascii="Cambria" w:hAnsi="Cambria" w:cs="Calibri"/>
          <w:sz w:val="24"/>
          <w:szCs w:val="24"/>
        </w:rPr>
      </w:pPr>
      <w:r w:rsidRPr="00D34722">
        <w:rPr>
          <w:rFonts w:ascii="Cambria" w:hAnsi="Cambria" w:cs="Calibri"/>
          <w:sz w:val="24"/>
          <w:szCs w:val="24"/>
        </w:rPr>
        <w:t>Traditional (branching) f</w:t>
      </w:r>
      <w:r w:rsidR="002D00D4" w:rsidRPr="00D34722">
        <w:rPr>
          <w:rFonts w:ascii="Cambria" w:hAnsi="Cambria" w:cs="Calibri"/>
          <w:sz w:val="24"/>
          <w:szCs w:val="24"/>
        </w:rPr>
        <w:t>orce options simulators</w:t>
      </w:r>
      <w:r w:rsidRPr="00D34722">
        <w:rPr>
          <w:rFonts w:ascii="Cambria" w:hAnsi="Cambria" w:cs="Calibri"/>
          <w:sz w:val="24"/>
          <w:szCs w:val="24"/>
        </w:rPr>
        <w:t xml:space="preserve"> (FOS)</w:t>
      </w:r>
    </w:p>
    <w:p w14:paraId="25A4AF03" w14:textId="704B2CB1" w:rsidR="00EB439A" w:rsidRPr="00D34722" w:rsidRDefault="003907C3" w:rsidP="00D34722">
      <w:pPr>
        <w:pStyle w:val="ListParagraph"/>
        <w:widowControl/>
        <w:numPr>
          <w:ilvl w:val="1"/>
          <w:numId w:val="45"/>
        </w:numPr>
        <w:wordWrap/>
        <w:autoSpaceDE/>
        <w:autoSpaceDN/>
        <w:spacing w:after="0"/>
        <w:jc w:val="left"/>
        <w:rPr>
          <w:rFonts w:ascii="Cambria" w:hAnsi="Cambria" w:cs="Calibri"/>
          <w:sz w:val="24"/>
          <w:szCs w:val="24"/>
        </w:rPr>
      </w:pPr>
      <w:r w:rsidRPr="00D34722">
        <w:rPr>
          <w:rFonts w:ascii="Cambria" w:hAnsi="Cambria" w:cs="Calibri"/>
          <w:sz w:val="24"/>
          <w:szCs w:val="24"/>
        </w:rPr>
        <w:t>F</w:t>
      </w:r>
      <w:r w:rsidR="00EB439A" w:rsidRPr="00D34722">
        <w:rPr>
          <w:rFonts w:ascii="Cambria" w:hAnsi="Cambria" w:cs="Calibri"/>
          <w:sz w:val="24"/>
          <w:szCs w:val="24"/>
        </w:rPr>
        <w:t>acilitator training</w:t>
      </w:r>
    </w:p>
    <w:p w14:paraId="241B384F" w14:textId="6277FB8D" w:rsidR="003907C3" w:rsidRPr="00D34722" w:rsidRDefault="003907C3" w:rsidP="00D34722">
      <w:pPr>
        <w:pStyle w:val="ListParagraph"/>
        <w:widowControl/>
        <w:numPr>
          <w:ilvl w:val="2"/>
          <w:numId w:val="45"/>
        </w:numPr>
        <w:wordWrap/>
        <w:autoSpaceDE/>
        <w:autoSpaceDN/>
        <w:spacing w:after="0"/>
        <w:jc w:val="left"/>
        <w:rPr>
          <w:rFonts w:ascii="Cambria" w:hAnsi="Cambria" w:cs="Calibri"/>
          <w:sz w:val="24"/>
          <w:szCs w:val="24"/>
        </w:rPr>
      </w:pPr>
      <w:r w:rsidRPr="00D34722">
        <w:rPr>
          <w:rFonts w:ascii="Cambria" w:hAnsi="Cambria" w:cs="Calibri"/>
          <w:sz w:val="24"/>
          <w:szCs w:val="24"/>
        </w:rPr>
        <w:t xml:space="preserve">Suggested: PSP </w:t>
      </w:r>
      <w:r w:rsidR="00D13720" w:rsidRPr="00D34722">
        <w:rPr>
          <w:rFonts w:ascii="Cambria" w:hAnsi="Cambria" w:cs="Calibri"/>
          <w:sz w:val="24"/>
          <w:szCs w:val="24"/>
        </w:rPr>
        <w:t>Strategic</w:t>
      </w:r>
      <w:r w:rsidRPr="00D34722">
        <w:rPr>
          <w:rFonts w:ascii="Cambria" w:hAnsi="Cambria" w:cs="Calibri"/>
          <w:sz w:val="24"/>
          <w:szCs w:val="24"/>
        </w:rPr>
        <w:t xml:space="preserve"> Communications Train the Trainer</w:t>
      </w:r>
    </w:p>
    <w:p w14:paraId="39DACCBF" w14:textId="03210075" w:rsidR="00EB439A" w:rsidRPr="00D34722" w:rsidRDefault="003907C3" w:rsidP="00D34722">
      <w:pPr>
        <w:pStyle w:val="ListParagraph"/>
        <w:widowControl/>
        <w:numPr>
          <w:ilvl w:val="2"/>
          <w:numId w:val="45"/>
        </w:numPr>
        <w:wordWrap/>
        <w:autoSpaceDE/>
        <w:autoSpaceDN/>
        <w:spacing w:after="0"/>
        <w:jc w:val="left"/>
        <w:rPr>
          <w:rFonts w:ascii="Cambria" w:hAnsi="Cambria" w:cs="Calibri"/>
          <w:sz w:val="24"/>
          <w:szCs w:val="24"/>
        </w:rPr>
      </w:pPr>
      <w:r w:rsidRPr="00D34722">
        <w:rPr>
          <w:rFonts w:ascii="Cambria" w:hAnsi="Cambria" w:cs="Calibri"/>
          <w:sz w:val="24"/>
          <w:szCs w:val="24"/>
        </w:rPr>
        <w:t xml:space="preserve">Suggested: </w:t>
      </w:r>
      <w:r w:rsidR="00EB439A" w:rsidRPr="00D34722">
        <w:rPr>
          <w:rFonts w:ascii="Cambria" w:hAnsi="Cambria" w:cs="Calibri"/>
          <w:sz w:val="24"/>
          <w:szCs w:val="24"/>
        </w:rPr>
        <w:t>California Peace Officer Use of Force Course T4T (this course)</w:t>
      </w:r>
    </w:p>
    <w:p w14:paraId="674F2D0F" w14:textId="77777777" w:rsidR="00395FEF" w:rsidRPr="00D34722" w:rsidRDefault="003907C3" w:rsidP="00D34722">
      <w:pPr>
        <w:pStyle w:val="ListParagraph"/>
        <w:widowControl/>
        <w:numPr>
          <w:ilvl w:val="2"/>
          <w:numId w:val="45"/>
        </w:numPr>
        <w:wordWrap/>
        <w:autoSpaceDE/>
        <w:autoSpaceDN/>
        <w:spacing w:after="0"/>
        <w:jc w:val="left"/>
        <w:rPr>
          <w:rFonts w:ascii="Cambria" w:hAnsi="Cambria" w:cs="Calibri"/>
          <w:color w:val="201F1E"/>
          <w:sz w:val="24"/>
          <w:szCs w:val="24"/>
          <w:shd w:val="clear" w:color="auto" w:fill="FFFFFF"/>
        </w:rPr>
      </w:pPr>
      <w:r w:rsidRPr="00D34722">
        <w:rPr>
          <w:rFonts w:ascii="Cambria" w:hAnsi="Cambria" w:cs="Calibri"/>
          <w:sz w:val="24"/>
          <w:szCs w:val="24"/>
        </w:rPr>
        <w:t>Required</w:t>
      </w:r>
      <w:r w:rsidR="000D6F62" w:rsidRPr="00D34722">
        <w:rPr>
          <w:rFonts w:ascii="Cambria" w:hAnsi="Cambria" w:cs="Calibri"/>
          <w:sz w:val="24"/>
          <w:szCs w:val="24"/>
        </w:rPr>
        <w:t xml:space="preserve"> for FOS </w:t>
      </w:r>
      <w:r w:rsidR="00B71D4D" w:rsidRPr="00D34722">
        <w:rPr>
          <w:rFonts w:ascii="Cambria" w:hAnsi="Cambria" w:cs="Calibri"/>
          <w:sz w:val="24"/>
          <w:szCs w:val="24"/>
        </w:rPr>
        <w:t>presentation</w:t>
      </w:r>
      <w:r w:rsidRPr="00D34722">
        <w:rPr>
          <w:rFonts w:ascii="Cambria" w:hAnsi="Cambria" w:cs="Calibri"/>
          <w:sz w:val="24"/>
          <w:szCs w:val="24"/>
        </w:rPr>
        <w:t xml:space="preserve">: </w:t>
      </w:r>
      <w:r w:rsidR="00EB439A" w:rsidRPr="00D34722">
        <w:rPr>
          <w:rFonts w:ascii="Cambria" w:hAnsi="Cambria" w:cs="Calibri"/>
          <w:sz w:val="24"/>
          <w:szCs w:val="24"/>
        </w:rPr>
        <w:t>POST Force Options Simulator Instructor (</w:t>
      </w:r>
      <w:r w:rsidR="00EB439A" w:rsidRPr="00D34722">
        <w:rPr>
          <w:rFonts w:ascii="Cambria" w:hAnsi="Cambria" w:cs="Calibri"/>
          <w:color w:val="212121"/>
          <w:sz w:val="24"/>
          <w:szCs w:val="24"/>
          <w:shd w:val="clear" w:color="auto" w:fill="FFFFFF"/>
        </w:rPr>
        <w:t>11 CCR § 1070)</w:t>
      </w:r>
      <w:bookmarkStart w:id="4" w:name="_Hlk36996983"/>
    </w:p>
    <w:p w14:paraId="624C0CCC" w14:textId="7116510D" w:rsidR="00395FEF" w:rsidRPr="00D34722" w:rsidRDefault="00395FEF" w:rsidP="00D34722">
      <w:pPr>
        <w:pStyle w:val="ListParagraph"/>
        <w:widowControl/>
        <w:numPr>
          <w:ilvl w:val="0"/>
          <w:numId w:val="45"/>
        </w:numPr>
        <w:wordWrap/>
        <w:autoSpaceDE/>
        <w:autoSpaceDN/>
        <w:spacing w:after="0"/>
        <w:jc w:val="left"/>
        <w:rPr>
          <w:rFonts w:ascii="Cambria" w:hAnsi="Cambria" w:cs="Calibri"/>
          <w:b/>
          <w:bCs/>
          <w:color w:val="201F1E"/>
          <w:sz w:val="24"/>
          <w:szCs w:val="24"/>
          <w:shd w:val="clear" w:color="auto" w:fill="FFFFFF"/>
        </w:rPr>
      </w:pPr>
      <w:r w:rsidRPr="00D34722">
        <w:rPr>
          <w:rFonts w:ascii="Cambria" w:hAnsi="Cambria" w:cs="Calibri"/>
          <w:b/>
          <w:bCs/>
          <w:sz w:val="24"/>
          <w:szCs w:val="24"/>
        </w:rPr>
        <w:t xml:space="preserve">Force Options Use of </w:t>
      </w:r>
      <w:proofErr w:type="spellStart"/>
      <w:r w:rsidRPr="00D34722">
        <w:rPr>
          <w:rFonts w:ascii="Cambria" w:hAnsi="Cambria" w:cs="Calibri"/>
          <w:b/>
          <w:bCs/>
          <w:sz w:val="24"/>
          <w:szCs w:val="24"/>
        </w:rPr>
        <w:t>Force_Deescalation</w:t>
      </w:r>
      <w:proofErr w:type="spellEnd"/>
      <w:r w:rsidRPr="00D34722">
        <w:rPr>
          <w:rFonts w:ascii="Cambria" w:hAnsi="Cambria" w:cs="Calibri"/>
          <w:b/>
          <w:bCs/>
          <w:sz w:val="24"/>
          <w:szCs w:val="24"/>
        </w:rPr>
        <w:t xml:space="preserve"> Course Learning Objectives and Content (ECO)</w:t>
      </w:r>
    </w:p>
    <w:p w14:paraId="6DED9AFE" w14:textId="6B0CBA18" w:rsidR="00395FEF" w:rsidRPr="00D34722" w:rsidRDefault="00395FEF" w:rsidP="00D34722">
      <w:pPr>
        <w:pStyle w:val="ListParagraph"/>
        <w:widowControl/>
        <w:numPr>
          <w:ilvl w:val="1"/>
          <w:numId w:val="45"/>
        </w:numPr>
        <w:wordWrap/>
        <w:autoSpaceDE/>
        <w:autoSpaceDN/>
        <w:spacing w:after="0"/>
        <w:jc w:val="left"/>
        <w:rPr>
          <w:rFonts w:ascii="Cambria" w:hAnsi="Cambria" w:cs="Calibri"/>
          <w:color w:val="201F1E"/>
          <w:sz w:val="24"/>
          <w:szCs w:val="24"/>
          <w:shd w:val="clear" w:color="auto" w:fill="FFFFFF"/>
        </w:rPr>
      </w:pPr>
      <w:r w:rsidRPr="00D34722">
        <w:rPr>
          <w:rFonts w:ascii="Cambria" w:eastAsiaTheme="minorHAnsi" w:hAnsi="Cambria" w:cs="Calibri"/>
          <w:sz w:val="24"/>
          <w:szCs w:val="24"/>
        </w:rPr>
        <w:t>Learning Objective: Students will describe the course learning objectives and safety policy.</w:t>
      </w:r>
    </w:p>
    <w:p w14:paraId="4F5FFEE1" w14:textId="12D4323F"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Introduction, registration, and orientation</w:t>
      </w:r>
    </w:p>
    <w:p w14:paraId="30C1DA47"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Course objectives</w:t>
      </w:r>
    </w:p>
    <w:p w14:paraId="17DF95C9"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Overview and exercises</w:t>
      </w:r>
    </w:p>
    <w:p w14:paraId="7781F823"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Evaluation and testing</w:t>
      </w:r>
    </w:p>
    <w:p w14:paraId="501958CA"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Transference of learning</w:t>
      </w:r>
    </w:p>
    <w:p w14:paraId="777023CF"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Safety policy</w:t>
      </w:r>
    </w:p>
    <w:p w14:paraId="241AA1A7"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Review</w:t>
      </w:r>
    </w:p>
    <w:p w14:paraId="2CB85B69"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First aid procedures and closest medical facility</w:t>
      </w:r>
    </w:p>
    <w:p w14:paraId="37979985"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Non-training weapons are prohibited in the classroom and in the scenario/VR arenas</w:t>
      </w:r>
    </w:p>
    <w:p w14:paraId="7D030592" w14:textId="77777777" w:rsidR="00197B57"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Safety checks upon student entry/exit of all training areas</w:t>
      </w:r>
    </w:p>
    <w:p w14:paraId="00DCD82E" w14:textId="77777777" w:rsidR="00197B57" w:rsidRPr="00D34722" w:rsidRDefault="00395FEF" w:rsidP="00D34722">
      <w:pPr>
        <w:pStyle w:val="ListParagraph"/>
        <w:numPr>
          <w:ilvl w:val="1"/>
          <w:numId w:val="45"/>
        </w:numPr>
        <w:tabs>
          <w:tab w:val="num" w:pos="432"/>
        </w:tabs>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Learning Objective: Students will apply the legal standards for the use of force and explain the application of these standards to use of force situations. </w:t>
      </w:r>
      <w:r w:rsidRPr="00D34722">
        <w:rPr>
          <w:rFonts w:ascii="Cambria" w:eastAsiaTheme="minorHAnsi" w:hAnsi="Cambria" w:cs="Calibri"/>
          <w:i/>
          <w:iCs/>
          <w:sz w:val="24"/>
          <w:szCs w:val="24"/>
        </w:rPr>
        <w:t>(Penal Code 13519.10(b)(1), V-UF(</w:t>
      </w:r>
      <w:proofErr w:type="spellStart"/>
      <w:proofErr w:type="gramStart"/>
      <w:r w:rsidRPr="00D34722">
        <w:rPr>
          <w:rFonts w:ascii="Cambria" w:eastAsiaTheme="minorHAnsi" w:hAnsi="Cambria" w:cs="Calibri"/>
          <w:i/>
          <w:iCs/>
          <w:sz w:val="24"/>
          <w:szCs w:val="24"/>
        </w:rPr>
        <w:t>a,b</w:t>
      </w:r>
      <w:proofErr w:type="spellEnd"/>
      <w:proofErr w:type="gramEnd"/>
      <w:r w:rsidRPr="00D34722">
        <w:rPr>
          <w:rFonts w:ascii="Cambria" w:eastAsiaTheme="minorHAnsi" w:hAnsi="Cambria" w:cs="Calibri"/>
          <w:i/>
          <w:iCs/>
          <w:sz w:val="24"/>
          <w:szCs w:val="24"/>
        </w:rPr>
        <w:t>))</w:t>
      </w:r>
    </w:p>
    <w:p w14:paraId="38206580" w14:textId="0D2FE124" w:rsidR="00395FEF" w:rsidRPr="00D34722" w:rsidRDefault="00395FEF" w:rsidP="00D34722">
      <w:pPr>
        <w:pStyle w:val="ListParagraph"/>
        <w:numPr>
          <w:ilvl w:val="2"/>
          <w:numId w:val="45"/>
        </w:numPr>
        <w:tabs>
          <w:tab w:val="num" w:pos="648"/>
        </w:tabs>
        <w:wordWrap/>
        <w:spacing w:after="0"/>
        <w:rPr>
          <w:rFonts w:ascii="Cambria" w:eastAsiaTheme="minorHAnsi" w:hAnsi="Cambria" w:cs="Calibri"/>
          <w:sz w:val="24"/>
          <w:szCs w:val="24"/>
        </w:rPr>
      </w:pPr>
      <w:r w:rsidRPr="00D34722">
        <w:rPr>
          <w:rFonts w:ascii="Cambria" w:eastAsiaTheme="minorHAnsi" w:hAnsi="Cambria" w:cs="Calibri"/>
          <w:sz w:val="24"/>
          <w:szCs w:val="24"/>
        </w:rPr>
        <w:t>Federal standard: Fourth (4th) Amendment—Prohibits unreasonable seizures</w:t>
      </w:r>
    </w:p>
    <w:p w14:paraId="4DE2ACFA"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Graham v. Connor: Established </w:t>
      </w:r>
      <w:r w:rsidRPr="00D34722">
        <w:rPr>
          <w:rFonts w:ascii="Cambria" w:eastAsiaTheme="minorHAnsi" w:hAnsi="Cambria" w:cs="Calibri"/>
          <w:i/>
          <w:iCs/>
          <w:sz w:val="24"/>
          <w:szCs w:val="24"/>
        </w:rPr>
        <w:t>objective reasonableness</w:t>
      </w:r>
      <w:r w:rsidRPr="00D34722">
        <w:rPr>
          <w:rFonts w:ascii="Cambria" w:eastAsiaTheme="minorHAnsi" w:hAnsi="Cambria" w:cs="Calibri"/>
          <w:sz w:val="24"/>
          <w:szCs w:val="24"/>
        </w:rPr>
        <w:t xml:space="preserve"> as the standard for police use of force</w:t>
      </w:r>
    </w:p>
    <w:p w14:paraId="0C12C59F"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Considers the use of force from the perspective of an objectively reasonable officer on the scene at the time the force was applied</w:t>
      </w:r>
    </w:p>
    <w:p w14:paraId="47340D39"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Does not consider the 20/20 vision of hindsight</w:t>
      </w:r>
    </w:p>
    <w:p w14:paraId="32EC20D8"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Officers must consider the totality of circumstances and be able to articulate all factors which contribute to the application of force, including but not limited to:</w:t>
      </w:r>
    </w:p>
    <w:p w14:paraId="27B4CFD8"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State of mind</w:t>
      </w:r>
    </w:p>
    <w:p w14:paraId="5E964EFC"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Whether the suspect posed an imminent threat to the safety of the officers or others. </w:t>
      </w:r>
    </w:p>
    <w:p w14:paraId="4760F842"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lastRenderedPageBreak/>
        <w:t>The nature of the crime</w:t>
      </w:r>
    </w:p>
    <w:p w14:paraId="6E20C63A"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Whether the suspect was actively resisting arrest</w:t>
      </w:r>
    </w:p>
    <w:p w14:paraId="7A619F7F"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Whether the suspect was attempting to evade arrest by flight</w:t>
      </w:r>
    </w:p>
    <w:p w14:paraId="0E30B1DE"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Split-second judgments during circumstances that are tense, uncertain, and rapidly evolving</w:t>
      </w:r>
    </w:p>
    <w:p w14:paraId="7D244652"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Officer/subject factors</w:t>
      </w:r>
    </w:p>
    <w:p w14:paraId="73AAAC3A" w14:textId="77777777" w:rsidR="00395FEF" w:rsidRPr="00D34722" w:rsidRDefault="00395FEF" w:rsidP="00D34722">
      <w:pPr>
        <w:pStyle w:val="ListParagraph"/>
        <w:numPr>
          <w:ilvl w:val="5"/>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Prior contacts</w:t>
      </w:r>
    </w:p>
    <w:p w14:paraId="759E1165" w14:textId="77777777" w:rsidR="00395FEF" w:rsidRPr="00D34722" w:rsidRDefault="00395FEF" w:rsidP="00D34722">
      <w:pPr>
        <w:pStyle w:val="ListParagraph"/>
        <w:numPr>
          <w:ilvl w:val="5"/>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Number of officer vs number of suspects</w:t>
      </w:r>
    </w:p>
    <w:p w14:paraId="4C0E5849" w14:textId="77777777" w:rsidR="00395FEF" w:rsidRPr="00D34722" w:rsidRDefault="00395FEF" w:rsidP="00D34722">
      <w:pPr>
        <w:pStyle w:val="ListParagraph"/>
        <w:numPr>
          <w:ilvl w:val="5"/>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Age, size, gender and relative strength between officer(s) and suspect(s)</w:t>
      </w:r>
    </w:p>
    <w:p w14:paraId="5D5DC774" w14:textId="77777777" w:rsidR="00395FEF" w:rsidRPr="00D34722" w:rsidRDefault="00395FEF" w:rsidP="00D34722">
      <w:pPr>
        <w:pStyle w:val="ListParagraph"/>
        <w:numPr>
          <w:ilvl w:val="5"/>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Special knowledge or skill such as the suspect displaying a fighting skill, E.G. MMA</w:t>
      </w:r>
    </w:p>
    <w:p w14:paraId="71B98C4C" w14:textId="77777777" w:rsidR="00395FEF" w:rsidRPr="00D34722" w:rsidRDefault="00395FEF" w:rsidP="00D34722">
      <w:pPr>
        <w:pStyle w:val="ListParagraph"/>
        <w:numPr>
          <w:ilvl w:val="5"/>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Environmental factors</w:t>
      </w:r>
    </w:p>
    <w:p w14:paraId="764833AC" w14:textId="77777777" w:rsidR="00395FEF" w:rsidRPr="00D34722" w:rsidRDefault="00395FEF" w:rsidP="00D34722">
      <w:pPr>
        <w:pStyle w:val="ListParagraph"/>
        <w:numPr>
          <w:ilvl w:val="5"/>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Proximity to potential weapons</w:t>
      </w:r>
    </w:p>
    <w:p w14:paraId="4AF33542"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State Standard: Penal Code 835a</w:t>
      </w:r>
    </w:p>
    <w:p w14:paraId="6F4F14D8"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In California, the Federal standard of </w:t>
      </w:r>
      <w:r w:rsidRPr="00D34722">
        <w:rPr>
          <w:rFonts w:ascii="Cambria" w:eastAsiaTheme="minorHAnsi" w:hAnsi="Cambria" w:cs="Calibri"/>
          <w:i/>
          <w:iCs/>
          <w:sz w:val="24"/>
          <w:szCs w:val="24"/>
        </w:rPr>
        <w:t xml:space="preserve">objective reasonableness </w:t>
      </w:r>
      <w:r w:rsidRPr="00D34722">
        <w:rPr>
          <w:rFonts w:ascii="Cambria" w:eastAsiaTheme="minorHAnsi" w:hAnsi="Cambria" w:cs="Calibri"/>
          <w:sz w:val="24"/>
          <w:szCs w:val="24"/>
        </w:rPr>
        <w:t xml:space="preserve">applies with the following additional considerations: </w:t>
      </w:r>
    </w:p>
    <w:p w14:paraId="47DF8393"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The totality of circumstances includes pre-force officer conduct (Hayes v. County of San Diego) and subject conduct </w:t>
      </w:r>
      <w:r w:rsidRPr="00D34722">
        <w:rPr>
          <w:rFonts w:ascii="Cambria" w:eastAsiaTheme="minorHAnsi" w:hAnsi="Cambria" w:cs="Calibri"/>
          <w:kern w:val="0"/>
          <w:sz w:val="24"/>
          <w:szCs w:val="24"/>
        </w:rPr>
        <w:t>(PC 834a/835a(e)(3))</w:t>
      </w:r>
    </w:p>
    <w:p w14:paraId="64C787D3"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Officers have no duty to retreat but should tactically reposition or use other de-escalation tactics when feasible. </w:t>
      </w:r>
    </w:p>
    <w:p w14:paraId="55B2994B"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Officers may not use deadly force when a suicidal subject is not an imminent threat to the officer or others, but this does not restrict an officer’s right to protect self or others from imminent threat. </w:t>
      </w:r>
    </w:p>
    <w:p w14:paraId="3FAFC4D0" w14:textId="77777777" w:rsidR="00395FEF" w:rsidRPr="00D34722" w:rsidRDefault="00395FEF" w:rsidP="00D34722">
      <w:pPr>
        <w:pStyle w:val="ListParagraph"/>
        <w:numPr>
          <w:ilvl w:val="5"/>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Officers have no duty to prevent suicide (Adams vs. Fremont) unless there is a risk to the public or a special relationship has been created with the subject. A special relationship may be established if:</w:t>
      </w:r>
    </w:p>
    <w:p w14:paraId="551E2EFC" w14:textId="77777777" w:rsidR="00395FEF" w:rsidRPr="00D34722" w:rsidRDefault="00395FEF" w:rsidP="00D34722">
      <w:pPr>
        <w:pStyle w:val="ListParagraph"/>
        <w:numPr>
          <w:ilvl w:val="8"/>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Officers’ actions increase the risk of harm to the subject, or</w:t>
      </w:r>
    </w:p>
    <w:p w14:paraId="01FD6812" w14:textId="7EE0BE44" w:rsidR="00395FEF" w:rsidRPr="00D34722" w:rsidRDefault="00395FEF" w:rsidP="00D34722">
      <w:pPr>
        <w:pStyle w:val="ListParagraph"/>
        <w:numPr>
          <w:ilvl w:val="8"/>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 subject relies (to their detriment) on something an officer says or does. </w:t>
      </w:r>
    </w:p>
    <w:p w14:paraId="718E2AF1" w14:textId="77777777" w:rsidR="00395FEF" w:rsidRPr="00D34722" w:rsidRDefault="00395FEF" w:rsidP="00D34722">
      <w:pPr>
        <w:pStyle w:val="ListParagraph"/>
        <w:numPr>
          <w:ilvl w:val="5"/>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“Imminent” threat exists when a reasonable officer would perceive a present ability, opportunity, and apparent intent to immediately cause death or serious bodily injury</w:t>
      </w:r>
    </w:p>
    <w:p w14:paraId="7612466D"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Penal Code 196A—Criminal Homicide</w:t>
      </w:r>
    </w:p>
    <w:p w14:paraId="3624C380"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Homicide is justified when in obedience to judgment of competent court or,</w:t>
      </w:r>
    </w:p>
    <w:p w14:paraId="3B6CE1BD"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When resulting from force by peace officer in compliance with 835a</w:t>
      </w:r>
    </w:p>
    <w:p w14:paraId="5B1CDA23"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Activity and Learning Verification</w:t>
      </w:r>
    </w:p>
    <w:p w14:paraId="7CE95FAE"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scenario participation</w:t>
      </w:r>
    </w:p>
    <w:p w14:paraId="200896CA"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lastRenderedPageBreak/>
        <w:t>Performance evaluation</w:t>
      </w:r>
    </w:p>
    <w:p w14:paraId="048D9189"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Observation and evaluation</w:t>
      </w:r>
    </w:p>
    <w:p w14:paraId="4614F98E"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Instructor questioning</w:t>
      </w:r>
    </w:p>
    <w:p w14:paraId="2DB68CB0" w14:textId="77777777" w:rsidR="00395FEF" w:rsidRPr="00D34722" w:rsidRDefault="00395FEF" w:rsidP="00D34722">
      <w:pPr>
        <w:pStyle w:val="ListParagraph"/>
        <w:numPr>
          <w:ilvl w:val="1"/>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Learning Objective: Students will analyze and evaluate their legal duty to intercede and report excessive force to a superior officer. </w:t>
      </w:r>
      <w:r w:rsidRPr="00D34722">
        <w:rPr>
          <w:rFonts w:ascii="Cambria" w:eastAsiaTheme="minorHAnsi" w:hAnsi="Cambria" w:cs="Calibri"/>
          <w:i/>
          <w:iCs/>
          <w:sz w:val="24"/>
          <w:szCs w:val="24"/>
        </w:rPr>
        <w:t>(Penal Code 13519.10(b)(2), V-UF(</w:t>
      </w:r>
      <w:proofErr w:type="spellStart"/>
      <w:proofErr w:type="gramStart"/>
      <w:r w:rsidRPr="00D34722">
        <w:rPr>
          <w:rFonts w:ascii="Cambria" w:eastAsiaTheme="minorHAnsi" w:hAnsi="Cambria" w:cs="Calibri"/>
          <w:i/>
          <w:iCs/>
          <w:sz w:val="24"/>
          <w:szCs w:val="24"/>
        </w:rPr>
        <w:t>a,b</w:t>
      </w:r>
      <w:proofErr w:type="gramEnd"/>
      <w:r w:rsidRPr="00D34722">
        <w:rPr>
          <w:rFonts w:ascii="Cambria" w:eastAsiaTheme="minorHAnsi" w:hAnsi="Cambria" w:cs="Calibri"/>
          <w:i/>
          <w:iCs/>
          <w:sz w:val="24"/>
          <w:szCs w:val="24"/>
        </w:rPr>
        <w:t>,f</w:t>
      </w:r>
      <w:proofErr w:type="spellEnd"/>
      <w:r w:rsidRPr="00D34722">
        <w:rPr>
          <w:rFonts w:ascii="Cambria" w:eastAsiaTheme="minorHAnsi" w:hAnsi="Cambria" w:cs="Calibri"/>
          <w:i/>
          <w:iCs/>
          <w:sz w:val="24"/>
          <w:szCs w:val="24"/>
        </w:rPr>
        <w:t>))</w:t>
      </w:r>
    </w:p>
    <w:p w14:paraId="4F3FF615"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Duty to Intercede</w:t>
      </w:r>
    </w:p>
    <w:p w14:paraId="63D05BAB"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Federal</w:t>
      </w:r>
    </w:p>
    <w:p w14:paraId="4B59995E" w14:textId="77777777" w:rsidR="00395FEF" w:rsidRPr="00D34722" w:rsidRDefault="00395FEF" w:rsidP="00D34722">
      <w:pPr>
        <w:pStyle w:val="ListParagraph"/>
        <w:numPr>
          <w:ilvl w:val="5"/>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Title 18, USC 242 – criminal deprivation of civil rights</w:t>
      </w:r>
    </w:p>
    <w:p w14:paraId="475D9AB7" w14:textId="77777777" w:rsidR="00395FEF" w:rsidRPr="00D34722" w:rsidRDefault="00395FEF" w:rsidP="00D34722">
      <w:pPr>
        <w:pStyle w:val="ListParagraph"/>
        <w:numPr>
          <w:ilvl w:val="5"/>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U.S. v. </w:t>
      </w:r>
      <w:proofErr w:type="spellStart"/>
      <w:r w:rsidRPr="00D34722">
        <w:rPr>
          <w:rFonts w:ascii="Cambria" w:eastAsiaTheme="minorHAnsi" w:hAnsi="Cambria" w:cs="Calibri"/>
          <w:sz w:val="24"/>
          <w:szCs w:val="24"/>
        </w:rPr>
        <w:t>Gwaltney</w:t>
      </w:r>
      <w:proofErr w:type="spellEnd"/>
      <w:r w:rsidRPr="00D34722">
        <w:rPr>
          <w:rFonts w:ascii="Cambria" w:eastAsiaTheme="minorHAnsi" w:hAnsi="Cambria" w:cs="Calibri"/>
          <w:sz w:val="24"/>
          <w:szCs w:val="24"/>
        </w:rPr>
        <w:t>, 790 F2d 1378 (9</w:t>
      </w:r>
      <w:r w:rsidRPr="00D34722">
        <w:rPr>
          <w:rFonts w:ascii="Cambria" w:eastAsiaTheme="minorHAnsi" w:hAnsi="Cambria" w:cs="Calibri"/>
          <w:sz w:val="24"/>
          <w:szCs w:val="24"/>
          <w:vertAlign w:val="superscript"/>
        </w:rPr>
        <w:t>th</w:t>
      </w:r>
      <w:r w:rsidRPr="00D34722">
        <w:rPr>
          <w:rFonts w:ascii="Cambria" w:eastAsiaTheme="minorHAnsi" w:hAnsi="Cambria" w:cs="Calibri"/>
          <w:sz w:val="24"/>
          <w:szCs w:val="24"/>
        </w:rPr>
        <w:t xml:space="preserve"> Cir. 1986) – CHP officer convicted of murder</w:t>
      </w:r>
    </w:p>
    <w:p w14:paraId="6D054A13"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Bystander officer liability</w:t>
      </w:r>
    </w:p>
    <w:p w14:paraId="7EF7B4CF" w14:textId="77777777" w:rsidR="00395FEF" w:rsidRPr="00D34722" w:rsidRDefault="00395FEF" w:rsidP="00D34722">
      <w:pPr>
        <w:pStyle w:val="ListParagraph"/>
        <w:numPr>
          <w:ilvl w:val="5"/>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An officer witnessing another officer violating an individual’s constitutional rights may violate </w:t>
      </w:r>
      <w:r w:rsidRPr="00D34722">
        <w:rPr>
          <w:rFonts w:ascii="Cambria" w:hAnsi="Cambria" w:cs="Calibri"/>
          <w:sz w:val="24"/>
          <w:szCs w:val="24"/>
        </w:rPr>
        <w:t>federal civil rights law (42 U.S.C. §1983) if:</w:t>
      </w:r>
    </w:p>
    <w:p w14:paraId="7FE0576A" w14:textId="77777777" w:rsidR="00395FEF" w:rsidRPr="00D34722" w:rsidRDefault="00395FEF" w:rsidP="00D34722">
      <w:pPr>
        <w:pStyle w:val="ListParagraph"/>
        <w:numPr>
          <w:ilvl w:val="8"/>
          <w:numId w:val="46"/>
        </w:numPr>
        <w:wordWrap/>
        <w:spacing w:after="0"/>
        <w:rPr>
          <w:rFonts w:ascii="Cambria" w:eastAsiaTheme="minorHAnsi" w:hAnsi="Cambria" w:cs="Calibri"/>
          <w:sz w:val="24"/>
          <w:szCs w:val="24"/>
        </w:rPr>
      </w:pPr>
      <w:r w:rsidRPr="00D34722">
        <w:rPr>
          <w:rFonts w:ascii="Cambria" w:hAnsi="Cambria" w:cs="Calibri"/>
          <w:sz w:val="24"/>
          <w:szCs w:val="24"/>
        </w:rPr>
        <w:t xml:space="preserve">An officer had a reasonable opportunity to prevent the harm </w:t>
      </w:r>
    </w:p>
    <w:p w14:paraId="5C868534" w14:textId="77777777" w:rsidR="00395FEF" w:rsidRPr="00D34722" w:rsidRDefault="00395FEF" w:rsidP="00D34722">
      <w:pPr>
        <w:pStyle w:val="ListParagraph"/>
        <w:numPr>
          <w:ilvl w:val="8"/>
          <w:numId w:val="46"/>
        </w:numPr>
        <w:wordWrap/>
        <w:spacing w:after="0"/>
        <w:rPr>
          <w:rFonts w:ascii="Cambria" w:eastAsiaTheme="minorHAnsi" w:hAnsi="Cambria" w:cs="Calibri"/>
          <w:sz w:val="24"/>
          <w:szCs w:val="24"/>
        </w:rPr>
      </w:pPr>
      <w:r w:rsidRPr="00D34722">
        <w:rPr>
          <w:rFonts w:ascii="Cambria" w:hAnsi="Cambria" w:cs="Calibri"/>
          <w:sz w:val="24"/>
          <w:szCs w:val="24"/>
        </w:rPr>
        <w:t xml:space="preserve">They failed to act. </w:t>
      </w:r>
    </w:p>
    <w:p w14:paraId="2FB0F3EF" w14:textId="77777777" w:rsidR="00395FEF" w:rsidRPr="00D34722" w:rsidRDefault="00395FEF" w:rsidP="00D34722">
      <w:pPr>
        <w:pStyle w:val="ListParagraph"/>
        <w:numPr>
          <w:ilvl w:val="5"/>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Cunningham v Gates, 229 F 3d 1271 at 1289-1290 (9th Cir., 2000)</w:t>
      </w:r>
    </w:p>
    <w:p w14:paraId="328ADBB6" w14:textId="77777777" w:rsidR="00395FEF" w:rsidRPr="00D34722" w:rsidRDefault="00395FEF" w:rsidP="00D34722">
      <w:pPr>
        <w:pStyle w:val="ListParagraph"/>
        <w:numPr>
          <w:ilvl w:val="5"/>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U.S. v Koon, 34 F.3d 1416 at 1447 (9th Cir., 1994)</w:t>
      </w:r>
    </w:p>
    <w:p w14:paraId="141B9E53"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State of California </w:t>
      </w:r>
    </w:p>
    <w:p w14:paraId="02959B64" w14:textId="77777777" w:rsidR="00395FEF" w:rsidRPr="00D34722" w:rsidRDefault="00395FEF" w:rsidP="00D34722">
      <w:pPr>
        <w:pStyle w:val="ListParagraph"/>
        <w:numPr>
          <w:ilvl w:val="5"/>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Government Code section 7286(b)(8): Department policy shall include the duty to Intercede </w:t>
      </w:r>
    </w:p>
    <w:p w14:paraId="4076F883" w14:textId="77777777" w:rsidR="00395FEF" w:rsidRPr="00D34722" w:rsidRDefault="00395FEF" w:rsidP="00D34722">
      <w:pPr>
        <w:pStyle w:val="ListParagraph"/>
        <w:numPr>
          <w:ilvl w:val="5"/>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Penal Code 149 – Excessive force under color of authority</w:t>
      </w:r>
    </w:p>
    <w:p w14:paraId="2F288160" w14:textId="77777777" w:rsidR="00395FEF" w:rsidRPr="00D34722" w:rsidRDefault="00395FEF" w:rsidP="00D34722">
      <w:pPr>
        <w:pStyle w:val="ListParagraph"/>
        <w:numPr>
          <w:ilvl w:val="5"/>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Agency Policy</w:t>
      </w:r>
    </w:p>
    <w:p w14:paraId="3FF80ACE"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Consequences and liabilities</w:t>
      </w:r>
    </w:p>
    <w:p w14:paraId="29C34CE4" w14:textId="77777777" w:rsidR="00395FEF" w:rsidRPr="00D34722" w:rsidRDefault="00395FEF" w:rsidP="00D34722">
      <w:pPr>
        <w:pStyle w:val="ListParagraph"/>
        <w:numPr>
          <w:ilvl w:val="5"/>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Criminal</w:t>
      </w:r>
    </w:p>
    <w:p w14:paraId="44698851" w14:textId="77777777" w:rsidR="00395FEF" w:rsidRPr="00D34722" w:rsidRDefault="00395FEF" w:rsidP="00D34722">
      <w:pPr>
        <w:pStyle w:val="ListParagraph"/>
        <w:numPr>
          <w:ilvl w:val="5"/>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Civil</w:t>
      </w:r>
    </w:p>
    <w:p w14:paraId="1F9F5BD3" w14:textId="77777777" w:rsidR="00395FEF" w:rsidRPr="00D34722" w:rsidRDefault="00395FEF" w:rsidP="00D34722">
      <w:pPr>
        <w:pStyle w:val="ListParagraph"/>
        <w:numPr>
          <w:ilvl w:val="5"/>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Administrative</w:t>
      </w:r>
    </w:p>
    <w:p w14:paraId="3F9283AC" w14:textId="77777777" w:rsidR="00395FEF" w:rsidRPr="00D34722" w:rsidRDefault="00395FEF" w:rsidP="00D34722">
      <w:pPr>
        <w:pStyle w:val="ListParagraph"/>
        <w:numPr>
          <w:ilvl w:val="5"/>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Moral/ethical</w:t>
      </w:r>
    </w:p>
    <w:p w14:paraId="72D2250A"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Stigma</w:t>
      </w:r>
    </w:p>
    <w:p w14:paraId="02E3DC62" w14:textId="77777777" w:rsidR="00395FEF" w:rsidRPr="00D34722" w:rsidRDefault="00395FEF" w:rsidP="00D34722">
      <w:pPr>
        <w:pStyle w:val="ListParagraph"/>
        <w:numPr>
          <w:ilvl w:val="5"/>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In the police culture, what might create stigma against interceding?</w:t>
      </w:r>
    </w:p>
    <w:p w14:paraId="7A8A56DE" w14:textId="77777777" w:rsidR="00395FEF" w:rsidRPr="00D34722" w:rsidRDefault="00395FEF" w:rsidP="00D34722">
      <w:pPr>
        <w:pStyle w:val="ListParagraph"/>
        <w:numPr>
          <w:ilvl w:val="5"/>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How is stigma broken?</w:t>
      </w:r>
    </w:p>
    <w:p w14:paraId="2833767E" w14:textId="77777777" w:rsidR="00395FEF" w:rsidRPr="00D34722" w:rsidRDefault="00395FEF" w:rsidP="00D34722">
      <w:pPr>
        <w:pStyle w:val="ListParagraph"/>
        <w:numPr>
          <w:ilvl w:val="5"/>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How does the presence of stigma reflect cultural and organizational values?</w:t>
      </w:r>
    </w:p>
    <w:p w14:paraId="59558348"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Reporting</w:t>
      </w:r>
    </w:p>
    <w:p w14:paraId="409A543F"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Government Code section 7286(b)(3): duty to report</w:t>
      </w:r>
    </w:p>
    <w:p w14:paraId="7B9ECEB9"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If there is a duty to intercede then there is also a duty to report to a superior officer</w:t>
      </w:r>
    </w:p>
    <w:p w14:paraId="166D873F"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Activity and Learning Verification</w:t>
      </w:r>
    </w:p>
    <w:p w14:paraId="02EA2F11"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lastRenderedPageBreak/>
        <w:t>Student scenario participation</w:t>
      </w:r>
    </w:p>
    <w:p w14:paraId="6D1C54F9"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Performance evaluation</w:t>
      </w:r>
    </w:p>
    <w:p w14:paraId="72F4BE55"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Observation and evaluation</w:t>
      </w:r>
    </w:p>
    <w:p w14:paraId="3236A69C"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Instructor questioning</w:t>
      </w:r>
    </w:p>
    <w:p w14:paraId="75A27F84" w14:textId="77777777" w:rsidR="00395FEF" w:rsidRPr="00D34722" w:rsidRDefault="00395FEF" w:rsidP="00D34722">
      <w:pPr>
        <w:pStyle w:val="ListParagraph"/>
        <w:numPr>
          <w:ilvl w:val="1"/>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Learning Objective: Students will apply and evaluate the legal standard of </w:t>
      </w:r>
      <w:r w:rsidRPr="00D34722">
        <w:rPr>
          <w:rFonts w:ascii="Cambria" w:eastAsiaTheme="minorHAnsi" w:hAnsi="Cambria" w:cs="Calibri"/>
          <w:i/>
          <w:iCs/>
          <w:sz w:val="24"/>
          <w:szCs w:val="24"/>
        </w:rPr>
        <w:t>objectively reasonable force</w:t>
      </w:r>
      <w:r w:rsidRPr="00D34722">
        <w:rPr>
          <w:rFonts w:ascii="Cambria" w:eastAsiaTheme="minorHAnsi" w:hAnsi="Cambria" w:cs="Calibri"/>
          <w:sz w:val="24"/>
          <w:szCs w:val="24"/>
        </w:rPr>
        <w:t xml:space="preserve"> to the use of force. </w:t>
      </w:r>
      <w:r w:rsidRPr="00D34722">
        <w:rPr>
          <w:rFonts w:ascii="Cambria" w:eastAsiaTheme="minorHAnsi" w:hAnsi="Cambria" w:cs="Calibri"/>
          <w:i/>
          <w:iCs/>
          <w:sz w:val="24"/>
          <w:szCs w:val="24"/>
        </w:rPr>
        <w:t>(Penal Code 13519.10(b)(3), V-UF(</w:t>
      </w:r>
      <w:proofErr w:type="spellStart"/>
      <w:proofErr w:type="gramStart"/>
      <w:r w:rsidRPr="00D34722">
        <w:rPr>
          <w:rFonts w:ascii="Cambria" w:eastAsiaTheme="minorHAnsi" w:hAnsi="Cambria" w:cs="Calibri"/>
          <w:i/>
          <w:iCs/>
          <w:sz w:val="24"/>
          <w:szCs w:val="24"/>
        </w:rPr>
        <w:t>a,b</w:t>
      </w:r>
      <w:proofErr w:type="gramEnd"/>
      <w:r w:rsidRPr="00D34722">
        <w:rPr>
          <w:rFonts w:ascii="Cambria" w:eastAsiaTheme="minorHAnsi" w:hAnsi="Cambria" w:cs="Calibri"/>
          <w:i/>
          <w:iCs/>
          <w:sz w:val="24"/>
          <w:szCs w:val="24"/>
        </w:rPr>
        <w:t>,e</w:t>
      </w:r>
      <w:proofErr w:type="spellEnd"/>
      <w:r w:rsidRPr="00D34722">
        <w:rPr>
          <w:rFonts w:ascii="Cambria" w:eastAsiaTheme="minorHAnsi" w:hAnsi="Cambria" w:cs="Calibri"/>
          <w:i/>
          <w:iCs/>
          <w:sz w:val="24"/>
          <w:szCs w:val="24"/>
        </w:rPr>
        <w:t xml:space="preserve">), </w:t>
      </w:r>
      <w:r w:rsidRPr="00D34722">
        <w:rPr>
          <w:rFonts w:ascii="Cambria" w:eastAsiaTheme="minorHAnsi" w:hAnsi="Cambria" w:cs="Calibri"/>
          <w:sz w:val="24"/>
          <w:szCs w:val="24"/>
        </w:rPr>
        <w:t>IV-SC(</w:t>
      </w:r>
      <w:proofErr w:type="spellStart"/>
      <w:r w:rsidRPr="00D34722">
        <w:rPr>
          <w:rFonts w:ascii="Cambria" w:eastAsiaTheme="minorHAnsi" w:hAnsi="Cambria" w:cs="Calibri"/>
          <w:sz w:val="24"/>
          <w:szCs w:val="24"/>
        </w:rPr>
        <w:t>a,b,c,h</w:t>
      </w:r>
      <w:proofErr w:type="spellEnd"/>
      <w:r w:rsidRPr="00D34722">
        <w:rPr>
          <w:rFonts w:ascii="Cambria" w:eastAsiaTheme="minorHAnsi" w:hAnsi="Cambria" w:cs="Calibri"/>
          <w:sz w:val="24"/>
          <w:szCs w:val="24"/>
        </w:rPr>
        <w:t>))</w:t>
      </w:r>
    </w:p>
    <w:p w14:paraId="7602EAC7"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Penal Code 835 (a)(2): Deadly force will be used only when necessary in the defense of human life, in consideration of:</w:t>
      </w:r>
    </w:p>
    <w:p w14:paraId="68F5CFFF"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The particular circumstances of each case</w:t>
      </w:r>
    </w:p>
    <w:p w14:paraId="393965A5"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Other available resources and techniques if reasonably safe and feasible</w:t>
      </w:r>
    </w:p>
    <w:p w14:paraId="69FD3604"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Penal Code 835 (a)(4): The decision by a peace officer to use force shall be evaluated from the perspective of a reasonable officer in the same situation</w:t>
      </w:r>
    </w:p>
    <w:p w14:paraId="320E37CE"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Mirrors federal law contained in Graham v Conner (490 U.S. 386 [1989])</w:t>
      </w:r>
    </w:p>
    <w:p w14:paraId="667FB971"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Based on the totality of circumstances known to or perceived by the officer at the time</w:t>
      </w:r>
    </w:p>
    <w:p w14:paraId="4CFA1B90"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Without the benefit of hindsight</w:t>
      </w:r>
    </w:p>
    <w:p w14:paraId="3200324A"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The totality of circumstances shall account for occasions when officers may be forced to make quick judgments about using force. Considerations include but are not limited to:</w:t>
      </w:r>
    </w:p>
    <w:p w14:paraId="4C960597"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Sanctity of all human life</w:t>
      </w:r>
    </w:p>
    <w:p w14:paraId="3261615A"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The actions of the subject</w:t>
      </w:r>
    </w:p>
    <w:p w14:paraId="5CE077F6"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Known disabilities</w:t>
      </w:r>
    </w:p>
    <w:p w14:paraId="2A66F009"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Prior contacts with subjects</w:t>
      </w:r>
    </w:p>
    <w:p w14:paraId="4A1350AD"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Graham v Conner (490 U.S. 386 [1989])</w:t>
      </w:r>
    </w:p>
    <w:p w14:paraId="620ADAA8"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What a reasonable officer would believe at the time of the use of force</w:t>
      </w:r>
    </w:p>
    <w:p w14:paraId="557348C1"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Without regard to 20/20 hindsight</w:t>
      </w:r>
    </w:p>
    <w:p w14:paraId="42BAF944"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Peace officers must be self-aware and self-regulating</w:t>
      </w:r>
    </w:p>
    <w:p w14:paraId="19F987C9"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An arrest is an emotional problem as well as a physical one for all involved persons, including the officer. </w:t>
      </w:r>
    </w:p>
    <w:p w14:paraId="14DAFAF2"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Physical capacities</w:t>
      </w:r>
    </w:p>
    <w:p w14:paraId="2FD9CFFC"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Self-control is gained through confidence, which is achieved from proper, adequate, and ongoing use of force training.</w:t>
      </w:r>
    </w:p>
    <w:p w14:paraId="520CC79E"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Potential problems of over- and under-confidence</w:t>
      </w:r>
    </w:p>
    <w:p w14:paraId="4F52E6C4"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Emotional capacities (emotional intelligence)</w:t>
      </w:r>
    </w:p>
    <w:p w14:paraId="3A6BDC66"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Self-control and awareness of biases</w:t>
      </w:r>
    </w:p>
    <w:p w14:paraId="56F2FDCF" w14:textId="77777777" w:rsidR="00395FEF" w:rsidRPr="00D34722" w:rsidRDefault="00395FEF" w:rsidP="00D34722">
      <w:pPr>
        <w:pStyle w:val="ListParagraph"/>
        <w:numPr>
          <w:ilvl w:val="4"/>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Awareness and control of fear and anger</w:t>
      </w:r>
    </w:p>
    <w:p w14:paraId="42FFD65A"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Pre-event strategies when feasible</w:t>
      </w:r>
    </w:p>
    <w:p w14:paraId="6BCF009A"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Effective communication between responding officers</w:t>
      </w:r>
    </w:p>
    <w:p w14:paraId="7F56FFD7"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Reinforcing intentional action</w:t>
      </w:r>
    </w:p>
    <w:p w14:paraId="47A1CA86"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Slow down and listen; assess before action</w:t>
      </w:r>
    </w:p>
    <w:p w14:paraId="24E3546B"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lastRenderedPageBreak/>
        <w:t>Tactical repositioning</w:t>
      </w:r>
    </w:p>
    <w:p w14:paraId="402A4943"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Mental reassessment</w:t>
      </w:r>
    </w:p>
    <w:p w14:paraId="3149789E"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De-escalation tactics/techniques</w:t>
      </w:r>
    </w:p>
    <w:p w14:paraId="6AA500BD"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Activity and Learning Verification</w:t>
      </w:r>
    </w:p>
    <w:p w14:paraId="571A4D77"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scenario participation</w:t>
      </w:r>
    </w:p>
    <w:p w14:paraId="271AC345"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Performance evaluation</w:t>
      </w:r>
    </w:p>
    <w:p w14:paraId="48C1FD44"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Observation and evaluation</w:t>
      </w:r>
    </w:p>
    <w:p w14:paraId="551DF351"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Instructor questioning</w:t>
      </w:r>
    </w:p>
    <w:p w14:paraId="790C4D8E" w14:textId="77777777" w:rsidR="00395FEF" w:rsidRPr="00D34722" w:rsidRDefault="00395FEF" w:rsidP="00D34722">
      <w:pPr>
        <w:pStyle w:val="ListParagraph"/>
        <w:numPr>
          <w:ilvl w:val="1"/>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Learning Objective: Students will evaluate and explain the responsibilities of a supervisor in a use of force incident. </w:t>
      </w:r>
      <w:r w:rsidRPr="00D34722">
        <w:rPr>
          <w:rFonts w:ascii="Cambria" w:eastAsiaTheme="minorHAnsi" w:hAnsi="Cambria" w:cs="Calibri"/>
          <w:i/>
          <w:iCs/>
          <w:sz w:val="24"/>
          <w:szCs w:val="24"/>
        </w:rPr>
        <w:t>(Penal Code 13519.10(b)(4), V-UF(a))</w:t>
      </w:r>
    </w:p>
    <w:p w14:paraId="68082656"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Supervisor’s responsibility</w:t>
      </w:r>
    </w:p>
    <w:p w14:paraId="1BB3A4DC"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Ensure that injured parties are examined and treated by medical personnel</w:t>
      </w:r>
    </w:p>
    <w:p w14:paraId="55C849D0"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Obtain the basic facts from the involved officers/deputies </w:t>
      </w:r>
    </w:p>
    <w:p w14:paraId="7FC48BBF"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If there is an allegation of misconduct against agency personnel, obtain the basic facts of the allegation when appropriate</w:t>
      </w:r>
    </w:p>
    <w:p w14:paraId="323220C3"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Ensure additional notification is made pursuant to department policy</w:t>
      </w:r>
    </w:p>
    <w:p w14:paraId="481FB4C7"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Ensure that photographs have been taken of any injuries and evidence</w:t>
      </w:r>
    </w:p>
    <w:p w14:paraId="03670B44"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Review any use of force reports for completeness, accuracy, adherence to department policy, and to identify potential training issues</w:t>
      </w:r>
    </w:p>
    <w:p w14:paraId="2327E26F"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Ensure proper collection of information to allow yearly reporting to the Department of Justice as mandated under Government Code section 12525.2. </w:t>
      </w:r>
    </w:p>
    <w:p w14:paraId="4C266EAD" w14:textId="77777777" w:rsidR="00395FEF" w:rsidRPr="00D34722" w:rsidRDefault="00395FEF" w:rsidP="00D34722">
      <w:pPr>
        <w:pStyle w:val="ListParagraph"/>
        <w:numPr>
          <w:ilvl w:val="1"/>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Officer’s responsibilities for supervisor notification following a use of force:</w:t>
      </w:r>
    </w:p>
    <w:p w14:paraId="7970BF15"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u w:val="single"/>
        </w:rPr>
        <w:t>Shall</w:t>
      </w:r>
      <w:r w:rsidRPr="00D34722">
        <w:rPr>
          <w:rFonts w:ascii="Cambria" w:eastAsiaTheme="minorHAnsi" w:hAnsi="Cambria" w:cs="Calibri"/>
          <w:sz w:val="24"/>
          <w:szCs w:val="24"/>
        </w:rPr>
        <w:t xml:space="preserve"> notify a superior officer of any use of force incident where serious or great bodily injury has occurred or is believed to have occurred. </w:t>
      </w:r>
    </w:p>
    <w:p w14:paraId="755F7978"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Notify a superior officer in accordance with department policy following a use of force </w:t>
      </w:r>
      <w:r w:rsidRPr="00D34722">
        <w:rPr>
          <w:rFonts w:ascii="Cambria" w:eastAsiaTheme="minorHAnsi" w:hAnsi="Cambria" w:cs="Calibri"/>
          <w:sz w:val="24"/>
          <w:szCs w:val="24"/>
          <w:u w:val="single"/>
        </w:rPr>
        <w:t>not</w:t>
      </w:r>
      <w:r w:rsidRPr="00D34722">
        <w:rPr>
          <w:rFonts w:ascii="Cambria" w:eastAsiaTheme="minorHAnsi" w:hAnsi="Cambria" w:cs="Calibri"/>
          <w:sz w:val="24"/>
          <w:szCs w:val="24"/>
        </w:rPr>
        <w:t xml:space="preserve"> involving the occurrence or believed occurrence of great bodily injury. </w:t>
      </w:r>
    </w:p>
    <w:p w14:paraId="6AC3DFB6" w14:textId="77777777" w:rsidR="00395FEF" w:rsidRPr="00D34722" w:rsidRDefault="00395FEF" w:rsidP="00D34722">
      <w:pPr>
        <w:pStyle w:val="ListParagraph"/>
        <w:numPr>
          <w:ilvl w:val="1"/>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Activity and Learning Verification</w:t>
      </w:r>
    </w:p>
    <w:p w14:paraId="776A3157"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scenario participation</w:t>
      </w:r>
    </w:p>
    <w:p w14:paraId="3FF3C9D8"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Performance evaluation</w:t>
      </w:r>
    </w:p>
    <w:p w14:paraId="06934B66"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Observation and evaluation</w:t>
      </w:r>
    </w:p>
    <w:p w14:paraId="5BC0390E"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Instructor questioning</w:t>
      </w:r>
    </w:p>
    <w:p w14:paraId="7859C658" w14:textId="77777777" w:rsidR="00395FEF" w:rsidRPr="00D34722" w:rsidRDefault="00395FEF" w:rsidP="00D34722">
      <w:pPr>
        <w:pStyle w:val="ListParagraph"/>
        <w:numPr>
          <w:ilvl w:val="1"/>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Learning Objective: The student will review and analyze a use of force incident using pertinent legal standards and department policy. </w:t>
      </w:r>
      <w:r w:rsidRPr="00D34722">
        <w:rPr>
          <w:rFonts w:ascii="Cambria" w:eastAsiaTheme="minorHAnsi" w:hAnsi="Cambria" w:cs="Calibri"/>
          <w:i/>
          <w:iCs/>
          <w:sz w:val="24"/>
          <w:szCs w:val="24"/>
        </w:rPr>
        <w:t>(Penal Code 13519.10(b)(5), V-UF(</w:t>
      </w:r>
      <w:proofErr w:type="spellStart"/>
      <w:proofErr w:type="gramStart"/>
      <w:r w:rsidRPr="00D34722">
        <w:rPr>
          <w:rFonts w:ascii="Cambria" w:eastAsiaTheme="minorHAnsi" w:hAnsi="Cambria" w:cs="Calibri"/>
          <w:i/>
          <w:iCs/>
          <w:sz w:val="24"/>
          <w:szCs w:val="24"/>
        </w:rPr>
        <w:t>a,b</w:t>
      </w:r>
      <w:proofErr w:type="gramEnd"/>
      <w:r w:rsidRPr="00D34722">
        <w:rPr>
          <w:rFonts w:ascii="Cambria" w:eastAsiaTheme="minorHAnsi" w:hAnsi="Cambria" w:cs="Calibri"/>
          <w:i/>
          <w:iCs/>
          <w:sz w:val="24"/>
          <w:szCs w:val="24"/>
        </w:rPr>
        <w:t>,c,h</w:t>
      </w:r>
      <w:proofErr w:type="spellEnd"/>
      <w:r w:rsidRPr="00D34722">
        <w:rPr>
          <w:rFonts w:ascii="Cambria" w:eastAsiaTheme="minorHAnsi" w:hAnsi="Cambria" w:cs="Calibri"/>
          <w:i/>
          <w:iCs/>
          <w:sz w:val="24"/>
          <w:szCs w:val="24"/>
        </w:rPr>
        <w:t>))</w:t>
      </w:r>
    </w:p>
    <w:p w14:paraId="271B0C44"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Legal standards</w:t>
      </w:r>
    </w:p>
    <w:p w14:paraId="53B24E90"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Graham v Conner (490 U.S. 386 [1989])</w:t>
      </w:r>
    </w:p>
    <w:p w14:paraId="7A7CDD8D"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Penal Code 835a</w:t>
      </w:r>
    </w:p>
    <w:p w14:paraId="234C5200"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Department policy</w:t>
      </w:r>
    </w:p>
    <w:p w14:paraId="41F29381"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hAnsi="Cambria" w:cs="Calibri"/>
          <w:color w:val="212529"/>
          <w:sz w:val="24"/>
          <w:szCs w:val="24"/>
          <w:shd w:val="clear" w:color="auto" w:fill="FFFFFF"/>
        </w:rPr>
        <w:t xml:space="preserve">Department policy can be more restrictive than federal or state law. (Long Beach Police Officer </w:t>
      </w:r>
      <w:proofErr w:type="gramStart"/>
      <w:r w:rsidRPr="00D34722">
        <w:rPr>
          <w:rFonts w:ascii="Cambria" w:hAnsi="Cambria" w:cs="Calibri"/>
          <w:color w:val="212529"/>
          <w:sz w:val="24"/>
          <w:szCs w:val="24"/>
          <w:shd w:val="clear" w:color="auto" w:fill="FFFFFF"/>
        </w:rPr>
        <w:t>v.</w:t>
      </w:r>
      <w:proofErr w:type="gramEnd"/>
      <w:r w:rsidRPr="00D34722">
        <w:rPr>
          <w:rFonts w:ascii="Cambria" w:hAnsi="Cambria" w:cs="Calibri"/>
          <w:color w:val="212529"/>
          <w:sz w:val="24"/>
          <w:szCs w:val="24"/>
          <w:shd w:val="clear" w:color="auto" w:fill="FFFFFF"/>
        </w:rPr>
        <w:t xml:space="preserve"> City of Long Beach, 156 Cal.App.3d 996 [1984]): </w:t>
      </w:r>
    </w:p>
    <w:p w14:paraId="12119CF9"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How does policy shape the review of use of force?</w:t>
      </w:r>
    </w:p>
    <w:p w14:paraId="48BFBF85"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Policy matters not having to do with the use of force should be addressed in a separate administrative investigation.</w:t>
      </w:r>
    </w:p>
    <w:p w14:paraId="7F231A98"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Subject to department policy and investigative limitations, consider public transparency via the early release of appropriate information (</w:t>
      </w:r>
      <w:r w:rsidRPr="00D34722">
        <w:rPr>
          <w:rFonts w:ascii="Cambria" w:hAnsi="Cambria" w:cs="Calibri"/>
          <w:sz w:val="24"/>
          <w:szCs w:val="24"/>
        </w:rPr>
        <w:t>CA Penal Code 832.7).</w:t>
      </w:r>
    </w:p>
    <w:p w14:paraId="00C02BCA"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Activity and Learning Verification</w:t>
      </w:r>
    </w:p>
    <w:p w14:paraId="675C8D84"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scenario participation</w:t>
      </w:r>
    </w:p>
    <w:p w14:paraId="64ADF671"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Performance evaluation</w:t>
      </w:r>
    </w:p>
    <w:p w14:paraId="00D42B2A"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Observation and evaluation</w:t>
      </w:r>
    </w:p>
    <w:p w14:paraId="6688A320"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Instructor questioning</w:t>
      </w:r>
    </w:p>
    <w:p w14:paraId="22E6FDA9" w14:textId="77777777" w:rsidR="00395FEF" w:rsidRPr="00D34722" w:rsidRDefault="00395FEF" w:rsidP="00D34722">
      <w:pPr>
        <w:pStyle w:val="ListParagraph"/>
        <w:numPr>
          <w:ilvl w:val="1"/>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Learning Objective: Students will describe the POST guidelines for the use of deadly force and explain how the guidelines may influence their department policy. </w:t>
      </w:r>
      <w:r w:rsidRPr="00D34722">
        <w:rPr>
          <w:rFonts w:ascii="Cambria" w:eastAsiaTheme="minorHAnsi" w:hAnsi="Cambria" w:cs="Calibri"/>
          <w:i/>
          <w:iCs/>
          <w:sz w:val="24"/>
          <w:szCs w:val="24"/>
        </w:rPr>
        <w:t>(Penal Code 13519.10(b)(6), V-UF(c))</w:t>
      </w:r>
    </w:p>
    <w:p w14:paraId="129E0514"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POST guidelines on the use of force</w:t>
      </w:r>
    </w:p>
    <w:p w14:paraId="53358B15"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Obtaining the document</w:t>
      </w:r>
    </w:p>
    <w:p w14:paraId="48259505"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Legal requirements and deadline</w:t>
      </w:r>
    </w:p>
    <w:p w14:paraId="64D2CC56"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Impact on agency policy</w:t>
      </w:r>
    </w:p>
    <w:p w14:paraId="05F5F230"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Students’ department policies on the use of force</w:t>
      </w:r>
    </w:p>
    <w:p w14:paraId="4758C0FA"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Activity and Learning Verification</w:t>
      </w:r>
    </w:p>
    <w:p w14:paraId="32F010BC"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scenario participation</w:t>
      </w:r>
    </w:p>
    <w:p w14:paraId="3EBED4F0"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Performance evaluation</w:t>
      </w:r>
    </w:p>
    <w:p w14:paraId="39FBD075"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Observation and evaluation</w:t>
      </w:r>
    </w:p>
    <w:p w14:paraId="0C78E71B"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Instructor questioning</w:t>
      </w:r>
    </w:p>
    <w:p w14:paraId="1546BF0B" w14:textId="77777777" w:rsidR="00395FEF" w:rsidRPr="00D34722" w:rsidRDefault="00395FEF" w:rsidP="00D34722">
      <w:pPr>
        <w:pStyle w:val="ListParagraph"/>
        <w:numPr>
          <w:ilvl w:val="1"/>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Learning Objective: Students will describe their obligation related to state-required reporting mandated by Government Code section 12525.2. </w:t>
      </w:r>
      <w:r w:rsidRPr="00D34722">
        <w:rPr>
          <w:rFonts w:ascii="Cambria" w:eastAsiaTheme="minorHAnsi" w:hAnsi="Cambria" w:cs="Calibri"/>
          <w:i/>
          <w:iCs/>
          <w:sz w:val="24"/>
          <w:szCs w:val="24"/>
        </w:rPr>
        <w:t>(Penal Code 13519.10(b)(7), V-UF(a))</w:t>
      </w:r>
    </w:p>
    <w:p w14:paraId="561BC05E"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Government Code section 12525.2(a) mandates that:</w:t>
      </w:r>
    </w:p>
    <w:p w14:paraId="01AFB8E8"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Each department shall annually furnish to the Department of Justice (DOJ), in a manner defined and prescribed by the Attorney General, a report of all instances when a peace officer employed by that agency is involved in any of the following:</w:t>
      </w:r>
      <w:r w:rsidRPr="00D34722">
        <w:rPr>
          <w:rFonts w:ascii="Cambria" w:eastAsiaTheme="minorHAnsi" w:hAnsi="Cambria" w:cs="Calibri"/>
          <w:sz w:val="24"/>
          <w:szCs w:val="24"/>
        </w:rPr>
        <w:tab/>
      </w:r>
    </w:p>
    <w:p w14:paraId="4D555F31"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An incident involving the shooting of a civilian by a peace officer. </w:t>
      </w:r>
    </w:p>
    <w:p w14:paraId="5F31BC82"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An incident involving the shooting of a peace officer by a civilian. </w:t>
      </w:r>
    </w:p>
    <w:p w14:paraId="1219B2AD"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An incident in which the use of force by a peace officer against a civilian </w:t>
      </w:r>
      <w:proofErr w:type="gramStart"/>
      <w:r w:rsidRPr="00D34722">
        <w:rPr>
          <w:rFonts w:ascii="Cambria" w:eastAsiaTheme="minorHAnsi" w:hAnsi="Cambria" w:cs="Calibri"/>
          <w:sz w:val="24"/>
          <w:szCs w:val="24"/>
        </w:rPr>
        <w:t>results</w:t>
      </w:r>
      <w:proofErr w:type="gramEnd"/>
      <w:r w:rsidRPr="00D34722">
        <w:rPr>
          <w:rFonts w:ascii="Cambria" w:eastAsiaTheme="minorHAnsi" w:hAnsi="Cambria" w:cs="Calibri"/>
          <w:sz w:val="24"/>
          <w:szCs w:val="24"/>
        </w:rPr>
        <w:t xml:space="preserve"> in serious bodily injury (as defined by Penal Code 243(f)(4)) or death. </w:t>
      </w:r>
    </w:p>
    <w:p w14:paraId="7EE85C74"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An incident in which the use of force by a civilian against a peace officer results in serious bodily injury or death. </w:t>
      </w:r>
    </w:p>
    <w:p w14:paraId="332FC487"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For each incident reported under 12525.2(a), the information reported to DOJ shall include, but not be limited to, all the following:  </w:t>
      </w:r>
    </w:p>
    <w:p w14:paraId="4A934895"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The gender, race, and age of everyone who was shot, injured, or killed </w:t>
      </w:r>
    </w:p>
    <w:p w14:paraId="0F54584B"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Date, time, and location of the incident</w:t>
      </w:r>
    </w:p>
    <w:p w14:paraId="31CBF8C2"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Whether the civilian was armed and if so, what type of weapon. </w:t>
      </w:r>
    </w:p>
    <w:p w14:paraId="7912F733"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The type of force used against the officer, civilian, or both, including the type(s) of weapons used.</w:t>
      </w:r>
    </w:p>
    <w:p w14:paraId="67A25FBA"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The number of officers involved in the incident.</w:t>
      </w:r>
    </w:p>
    <w:p w14:paraId="5B3F5AAE"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The number of civilians involved in the incident.</w:t>
      </w:r>
    </w:p>
    <w:p w14:paraId="2886A592"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A brief description regarding the circumstances surrounding the incident, which may include the nature of injuries to officers and civilians and perceptions on behavior or mental disorders.</w:t>
      </w:r>
    </w:p>
    <w:p w14:paraId="508A9C24"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Activity and Learning Verification</w:t>
      </w:r>
    </w:p>
    <w:p w14:paraId="70950391"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scenario participation</w:t>
      </w:r>
    </w:p>
    <w:p w14:paraId="1FB6C07F"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Performance evaluation</w:t>
      </w:r>
    </w:p>
    <w:p w14:paraId="4103947D"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Observation and evaluation</w:t>
      </w:r>
    </w:p>
    <w:p w14:paraId="41645CC5"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Instructor questioning</w:t>
      </w:r>
    </w:p>
    <w:p w14:paraId="4247D7D8" w14:textId="77777777" w:rsidR="00395FEF" w:rsidRPr="00D34722" w:rsidRDefault="00395FEF" w:rsidP="00D34722">
      <w:pPr>
        <w:pStyle w:val="ListParagraph"/>
        <w:numPr>
          <w:ilvl w:val="1"/>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Learning Objective: Students will demonstrate and assess de-escalation and interpersonal communications skills intended to avoid escalating situations and mitigate elevated events. </w:t>
      </w:r>
      <w:r w:rsidRPr="00D34722">
        <w:rPr>
          <w:rFonts w:ascii="Cambria" w:eastAsiaTheme="minorHAnsi" w:hAnsi="Cambria" w:cs="Calibri"/>
          <w:i/>
          <w:iCs/>
          <w:sz w:val="24"/>
          <w:szCs w:val="24"/>
        </w:rPr>
        <w:t xml:space="preserve">(Penal Code 13519.10(b)(8), V-UF(e), </w:t>
      </w:r>
      <w:r w:rsidRPr="00D34722">
        <w:rPr>
          <w:rFonts w:ascii="Cambria" w:eastAsiaTheme="minorHAnsi" w:hAnsi="Cambria" w:cs="Calibri"/>
          <w:sz w:val="24"/>
          <w:szCs w:val="24"/>
        </w:rPr>
        <w:t>IV-SC(</w:t>
      </w:r>
      <w:proofErr w:type="spellStart"/>
      <w:proofErr w:type="gramStart"/>
      <w:r w:rsidRPr="00D34722">
        <w:rPr>
          <w:rFonts w:ascii="Cambria" w:eastAsiaTheme="minorHAnsi" w:hAnsi="Cambria" w:cs="Calibri"/>
          <w:sz w:val="24"/>
          <w:szCs w:val="24"/>
        </w:rPr>
        <w:t>a,b</w:t>
      </w:r>
      <w:proofErr w:type="gramEnd"/>
      <w:r w:rsidRPr="00D34722">
        <w:rPr>
          <w:rFonts w:ascii="Cambria" w:eastAsiaTheme="minorHAnsi" w:hAnsi="Cambria" w:cs="Calibri"/>
          <w:sz w:val="24"/>
          <w:szCs w:val="24"/>
        </w:rPr>
        <w:t>,c,d,e,f,h</w:t>
      </w:r>
      <w:proofErr w:type="spellEnd"/>
      <w:r w:rsidRPr="00D34722">
        <w:rPr>
          <w:rFonts w:ascii="Cambria" w:eastAsiaTheme="minorHAnsi" w:hAnsi="Cambria" w:cs="Calibri"/>
          <w:sz w:val="24"/>
          <w:szCs w:val="24"/>
        </w:rPr>
        <w:t>))</w:t>
      </w:r>
    </w:p>
    <w:p w14:paraId="593050FC"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De-escalation definition</w:t>
      </w:r>
    </w:p>
    <w:p w14:paraId="2D9FB362"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“De-escalation is the process of using strategies and techniques intended to decrease the intensity of the situation.” (California Commission on Peace Officer Standards and Training [POST], 2020)</w:t>
      </w:r>
    </w:p>
    <w:p w14:paraId="62B1764A"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The foundation of police de-escalation is officers’ own capacity for self-awareness, self-regulation, and empathy: “...we can’t expect them to deescalate others if they cannot defuse themselves”</w:t>
      </w:r>
    </w:p>
    <w:p w14:paraId="4D13DDDB"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Components and strategy considerations</w:t>
      </w:r>
    </w:p>
    <w:p w14:paraId="0E3306C2"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How to approach, greet, engage, adapt, repair, and close the event in an effective manner. </w:t>
      </w:r>
    </w:p>
    <w:p w14:paraId="5696FF0A"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Tactical methods not limited to time, distance, cover, and concealment</w:t>
      </w:r>
    </w:p>
    <w:p w14:paraId="79C3162B"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The impact of volume, tone, pace, and demeanor on communication</w:t>
      </w:r>
    </w:p>
    <w:p w14:paraId="4C367345"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Giving respect and dignity</w:t>
      </w:r>
    </w:p>
    <w:p w14:paraId="5FF0FD73"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Active listening </w:t>
      </w:r>
    </w:p>
    <w:p w14:paraId="3B380762"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Ability to give and receive constructive feedback</w:t>
      </w:r>
    </w:p>
    <w:p w14:paraId="6F8015F0"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Mindful attention</w:t>
      </w:r>
    </w:p>
    <w:p w14:paraId="1FD68223"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Providing a voice to others and the value of allowing people to “vent”</w:t>
      </w:r>
    </w:p>
    <w:p w14:paraId="034B4C90"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Non-verbal communication and behavioral cues.</w:t>
      </w:r>
    </w:p>
    <w:p w14:paraId="7AC4ED9A"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Questioning strategies: open vs closed-ended</w:t>
      </w:r>
    </w:p>
    <w:p w14:paraId="6FDC1D1D"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Persuasion strategies: rational, personal, or ethical appeals</w:t>
      </w:r>
    </w:p>
    <w:p w14:paraId="6A55CF27"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Dealing with difficult or dominating people</w:t>
      </w:r>
    </w:p>
    <w:p w14:paraId="78F9017A"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Inappropriate communication </w:t>
      </w:r>
    </w:p>
    <w:p w14:paraId="03BA9E42"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WAIT Strategy – “Why Am I Talking?”</w:t>
      </w:r>
    </w:p>
    <w:p w14:paraId="2956040C"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Officer safety and team communication considerations</w:t>
      </w:r>
    </w:p>
    <w:p w14:paraId="63E6116E"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Control the environment </w:t>
      </w:r>
    </w:p>
    <w:p w14:paraId="0C379755"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Tactical Pause</w:t>
      </w:r>
    </w:p>
    <w:p w14:paraId="4BB560B5"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Slow things down</w:t>
      </w:r>
    </w:p>
    <w:p w14:paraId="084BEEE0"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Pre-arrival intelligence gathering and planning</w:t>
      </w:r>
    </w:p>
    <w:p w14:paraId="6417C929"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Time + Distance = Options</w:t>
      </w:r>
    </w:p>
    <w:p w14:paraId="7F8D162A"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Coordinated response</w:t>
      </w:r>
    </w:p>
    <w:p w14:paraId="62983527"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One voice</w:t>
      </w:r>
      <w:r w:rsidRPr="00D34722">
        <w:rPr>
          <w:rFonts w:ascii="Cambria" w:eastAsiaTheme="minorHAnsi" w:hAnsi="Cambria" w:cs="Calibri"/>
          <w:sz w:val="24"/>
          <w:szCs w:val="24"/>
        </w:rPr>
        <w:tab/>
      </w:r>
    </w:p>
    <w:p w14:paraId="043C0897"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Single point of contact with subject(s)</w:t>
      </w:r>
    </w:p>
    <w:p w14:paraId="0E224028"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Single point of contact with dispatch</w:t>
      </w:r>
    </w:p>
    <w:p w14:paraId="5303F3F4"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Activity and Learning Verification</w:t>
      </w:r>
    </w:p>
    <w:p w14:paraId="59B2C509"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scenario participation</w:t>
      </w:r>
    </w:p>
    <w:p w14:paraId="3A3DCB9A"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Performance evaluation</w:t>
      </w:r>
    </w:p>
    <w:p w14:paraId="6FB8AAE9"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Observation and evaluation</w:t>
      </w:r>
    </w:p>
    <w:p w14:paraId="1A818FED"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Instructor questioning</w:t>
      </w:r>
    </w:p>
    <w:p w14:paraId="777B447F" w14:textId="365D2FF9" w:rsidR="00395FEF" w:rsidRPr="00D34722" w:rsidRDefault="00395FEF" w:rsidP="00D34722">
      <w:pPr>
        <w:pStyle w:val="ListParagraph"/>
        <w:numPr>
          <w:ilvl w:val="1"/>
          <w:numId w:val="45"/>
        </w:numPr>
        <w:wordWrap/>
        <w:spacing w:after="0"/>
        <w:rPr>
          <w:rFonts w:ascii="Cambria" w:eastAsiaTheme="minorHAnsi" w:hAnsi="Cambria" w:cs="Calibri"/>
          <w:sz w:val="24"/>
          <w:szCs w:val="24"/>
        </w:rPr>
      </w:pPr>
      <w:bookmarkStart w:id="5" w:name="_Hlk36285327"/>
      <w:r w:rsidRPr="00D34722">
        <w:rPr>
          <w:rFonts w:ascii="Cambria" w:eastAsiaTheme="minorHAnsi" w:hAnsi="Cambria" w:cs="Calibri"/>
          <w:sz w:val="24"/>
          <w:szCs w:val="24"/>
        </w:rPr>
        <w:t>Learning Objective: Students will articulate how human implicit and explicit biases may impact policing, and how officer self-awareness and cultural competency may lessen these effects.</w:t>
      </w:r>
      <w:bookmarkEnd w:id="5"/>
      <w:r w:rsidRPr="00D34722">
        <w:rPr>
          <w:rFonts w:ascii="Cambria" w:eastAsiaTheme="minorHAnsi" w:hAnsi="Cambria" w:cs="Calibri"/>
          <w:sz w:val="24"/>
          <w:szCs w:val="24"/>
        </w:rPr>
        <w:t xml:space="preserve"> </w:t>
      </w:r>
      <w:r w:rsidRPr="00D34722">
        <w:rPr>
          <w:rFonts w:ascii="Cambria" w:eastAsiaTheme="minorHAnsi" w:hAnsi="Cambria" w:cs="Calibri"/>
          <w:i/>
          <w:iCs/>
          <w:sz w:val="24"/>
          <w:szCs w:val="24"/>
        </w:rPr>
        <w:t>(Penal Code 13519.10(b)(9)</w:t>
      </w:r>
    </w:p>
    <w:p w14:paraId="4EFFAE54"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bookmarkStart w:id="6" w:name="_Hlk36995525"/>
      <w:r w:rsidRPr="00D34722">
        <w:rPr>
          <w:rFonts w:ascii="Cambria" w:eastAsiaTheme="minorHAnsi" w:hAnsi="Cambria" w:cs="Calibri"/>
          <w:sz w:val="24"/>
          <w:szCs w:val="24"/>
        </w:rPr>
        <w:t xml:space="preserve">Biases arise in all humans when our brains interpret and simplify our perceptions in order to respond quickly to our complex world. </w:t>
      </w:r>
    </w:p>
    <w:p w14:paraId="41CF9F76"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Our brains create mental shortcuts that allow us to think quickly while also saving energy. </w:t>
      </w:r>
    </w:p>
    <w:p w14:paraId="55254EA1"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These shortcuts improve the speed and efficiency of our reasoning but may also introduce errors. These errors are “cognitive biases”. </w:t>
      </w:r>
    </w:p>
    <w:p w14:paraId="13464B63"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Two cognitive biases that may impact judgement and decision-making are:</w:t>
      </w:r>
    </w:p>
    <w:p w14:paraId="0AC6C0BA"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bookmarkStart w:id="7" w:name="_Hlk36995546"/>
      <w:bookmarkEnd w:id="6"/>
      <w:r w:rsidRPr="00D34722">
        <w:rPr>
          <w:rFonts w:ascii="Cambria" w:eastAsiaTheme="minorHAnsi" w:hAnsi="Cambria" w:cs="Calibri"/>
          <w:sz w:val="24"/>
          <w:szCs w:val="24"/>
        </w:rPr>
        <w:t>Implicit bias</w:t>
      </w:r>
    </w:p>
    <w:p w14:paraId="05DC560C"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Unconscious belief or attitude toward a specific social group that may lead an individual to unknowingly act in discriminatory ways. </w:t>
      </w:r>
    </w:p>
    <w:p w14:paraId="70DDBFDB"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People are generally unaware of their implicit biases and may even hold contradictory conscious beliefs.</w:t>
      </w:r>
    </w:p>
    <w:p w14:paraId="061628ED"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“Research shows that implicit biases can be reduced through the very process of discussing them and recognizing them for what they are.” (USDOJ CRS, 20</w:t>
      </w:r>
    </w:p>
    <w:p w14:paraId="1B2CC306"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Explicit bias</w:t>
      </w:r>
    </w:p>
    <w:p w14:paraId="1F427621"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Conscious belief or attitude toward a specific social group that may lead an individual to act in discriminatory ways. </w:t>
      </w:r>
    </w:p>
    <w:p w14:paraId="53BA8543"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People are aware of their explicit biases</w:t>
      </w:r>
    </w:p>
    <w:p w14:paraId="35973ACD"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Bias by proxy</w:t>
      </w:r>
    </w:p>
    <w:p w14:paraId="05B78DB0"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bookmarkStart w:id="8" w:name="_Hlk70832657"/>
      <w:r w:rsidRPr="00D34722">
        <w:rPr>
          <w:rFonts w:ascii="Cambria" w:eastAsiaTheme="minorHAnsi" w:hAnsi="Cambria" w:cs="Calibri"/>
          <w:sz w:val="24"/>
          <w:szCs w:val="24"/>
        </w:rPr>
        <w:t xml:space="preserve">Occurs when citizens make false or ill-informed reports of misconduct or criminal behavior about persons they dislike or against whom they hold implicit or explicit bias.  </w:t>
      </w:r>
    </w:p>
    <w:bookmarkEnd w:id="8"/>
    <w:p w14:paraId="6DC349CA"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“When the police act on a request for service rooted in implicit or explicit bias, they risk perpetuating the caller's bias” (San Francisco Police Department [SFPD], 2020). </w:t>
      </w:r>
    </w:p>
    <w:p w14:paraId="77F2B4B4" w14:textId="3952EE8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bookmarkStart w:id="9" w:name="_Hlk36995662"/>
      <w:bookmarkEnd w:id="7"/>
      <w:r w:rsidRPr="00D34722">
        <w:rPr>
          <w:rFonts w:ascii="Cambria" w:eastAsiaTheme="minorHAnsi" w:hAnsi="Cambria" w:cs="Calibri"/>
          <w:sz w:val="24"/>
          <w:szCs w:val="24"/>
        </w:rPr>
        <w:t>Cultural Competency:</w:t>
      </w:r>
      <w:bookmarkEnd w:id="9"/>
      <w:r w:rsidRPr="00D34722">
        <w:rPr>
          <w:rFonts w:ascii="Cambria" w:eastAsiaTheme="minorHAnsi" w:hAnsi="Cambria" w:cs="Calibri"/>
          <w:sz w:val="24"/>
          <w:szCs w:val="24"/>
        </w:rPr>
        <w:t xml:space="preserve"> </w:t>
      </w:r>
      <w:bookmarkStart w:id="10" w:name="_Hlk36995852"/>
      <w:r w:rsidRPr="00D34722">
        <w:rPr>
          <w:rFonts w:ascii="Cambria" w:eastAsiaTheme="minorHAnsi" w:hAnsi="Cambria" w:cs="Calibri"/>
          <w:sz w:val="24"/>
          <w:szCs w:val="24"/>
        </w:rPr>
        <w:t xml:space="preserve">The ability to understand, communicate with, and effectively interact with people across </w:t>
      </w:r>
      <w:bookmarkEnd w:id="10"/>
      <w:r w:rsidRPr="00D34722">
        <w:rPr>
          <w:rFonts w:ascii="Cambria" w:eastAsiaTheme="minorHAnsi" w:hAnsi="Cambria" w:cs="Calibri"/>
          <w:sz w:val="24"/>
          <w:szCs w:val="24"/>
        </w:rPr>
        <w:t>cultures.</w:t>
      </w:r>
    </w:p>
    <w:p w14:paraId="350B5401"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Activity and Learning Verification</w:t>
      </w:r>
    </w:p>
    <w:p w14:paraId="0EA27286"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scenario participation</w:t>
      </w:r>
    </w:p>
    <w:p w14:paraId="09102F16"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Performance evaluation</w:t>
      </w:r>
    </w:p>
    <w:p w14:paraId="4CEB1F81"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Observation and evaluation</w:t>
      </w:r>
    </w:p>
    <w:p w14:paraId="732480C3"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Instructor questioning</w:t>
      </w:r>
    </w:p>
    <w:p w14:paraId="5A6C9E11" w14:textId="77777777" w:rsidR="00395FEF" w:rsidRPr="00D34722" w:rsidRDefault="00395FEF" w:rsidP="00D34722">
      <w:pPr>
        <w:pStyle w:val="ListParagraph"/>
        <w:numPr>
          <w:ilvl w:val="1"/>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Learning Objective: </w:t>
      </w:r>
      <w:bookmarkStart w:id="11" w:name="_Hlk36993833"/>
      <w:r w:rsidRPr="00D34722">
        <w:rPr>
          <w:rFonts w:ascii="Cambria" w:eastAsiaTheme="minorHAnsi" w:hAnsi="Cambria" w:cs="Calibri"/>
          <w:sz w:val="24"/>
          <w:szCs w:val="24"/>
        </w:rPr>
        <w:t xml:space="preserve">Students will demonstrate and assess de-escalation and interpersonal communications skills intended to effectively, safely, and respectfully interact with people having disabilities or behavioral health issues. </w:t>
      </w:r>
      <w:bookmarkEnd w:id="11"/>
      <w:r w:rsidRPr="00D34722">
        <w:rPr>
          <w:rFonts w:ascii="Cambria" w:eastAsiaTheme="minorHAnsi" w:hAnsi="Cambria" w:cs="Calibri"/>
          <w:i/>
          <w:iCs/>
          <w:sz w:val="24"/>
          <w:szCs w:val="24"/>
        </w:rPr>
        <w:t>(Penal Code 13519.10(b</w:t>
      </w:r>
      <w:proofErr w:type="gramStart"/>
      <w:r w:rsidRPr="00D34722">
        <w:rPr>
          <w:rFonts w:ascii="Cambria" w:eastAsiaTheme="minorHAnsi" w:hAnsi="Cambria" w:cs="Calibri"/>
          <w:i/>
          <w:iCs/>
          <w:sz w:val="24"/>
          <w:szCs w:val="24"/>
        </w:rPr>
        <w:t>)(</w:t>
      </w:r>
      <w:proofErr w:type="gramEnd"/>
      <w:r w:rsidRPr="00D34722">
        <w:rPr>
          <w:rFonts w:ascii="Cambria" w:eastAsiaTheme="minorHAnsi" w:hAnsi="Cambria" w:cs="Calibri"/>
          <w:i/>
          <w:iCs/>
          <w:sz w:val="24"/>
          <w:szCs w:val="24"/>
        </w:rPr>
        <w:t xml:space="preserve">10), ), V-UF(e), </w:t>
      </w:r>
      <w:r w:rsidRPr="00D34722">
        <w:rPr>
          <w:rFonts w:ascii="Cambria" w:eastAsiaTheme="minorHAnsi" w:hAnsi="Cambria" w:cs="Calibri"/>
          <w:sz w:val="24"/>
          <w:szCs w:val="24"/>
        </w:rPr>
        <w:t>IV-SC(</w:t>
      </w:r>
      <w:proofErr w:type="spellStart"/>
      <w:r w:rsidRPr="00D34722">
        <w:rPr>
          <w:rFonts w:ascii="Cambria" w:eastAsiaTheme="minorHAnsi" w:hAnsi="Cambria" w:cs="Calibri"/>
          <w:sz w:val="24"/>
          <w:szCs w:val="24"/>
        </w:rPr>
        <w:t>a,b,c,d,e,f,g,h</w:t>
      </w:r>
      <w:proofErr w:type="spellEnd"/>
      <w:r w:rsidRPr="00D34722">
        <w:rPr>
          <w:rFonts w:ascii="Cambria" w:eastAsiaTheme="minorHAnsi" w:hAnsi="Cambria" w:cs="Calibri"/>
          <w:sz w:val="24"/>
          <w:szCs w:val="24"/>
        </w:rPr>
        <w:t>))</w:t>
      </w:r>
    </w:p>
    <w:p w14:paraId="13F8DB4E"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bookmarkStart w:id="12" w:name="_Hlk36993765"/>
      <w:r w:rsidRPr="00D34722">
        <w:rPr>
          <w:rFonts w:ascii="Cambria" w:eastAsiaTheme="minorHAnsi" w:hAnsi="Cambria" w:cs="Calibri"/>
          <w:sz w:val="24"/>
          <w:szCs w:val="24"/>
        </w:rPr>
        <w:t>Policing challenges related to mental and physical health and disabilities</w:t>
      </w:r>
    </w:p>
    <w:p w14:paraId="4D01ECBE"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Penal Code 835a</w:t>
      </w:r>
    </w:p>
    <w:p w14:paraId="5DE411B5"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Disabilities may affect a person’s ability to understand or comply with commands from peace officers </w:t>
      </w:r>
    </w:p>
    <w:p w14:paraId="1188410C"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Individuals with disabilities are involved in between one-third and one-half of all fatal encounters with law enforcement</w:t>
      </w:r>
    </w:p>
    <w:p w14:paraId="3334193D"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De-escalation definition</w:t>
      </w:r>
    </w:p>
    <w:bookmarkEnd w:id="12"/>
    <w:p w14:paraId="70B9159E"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Communication components and strategy considerations</w:t>
      </w:r>
    </w:p>
    <w:p w14:paraId="077F5426"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Activity and Learning Verification</w:t>
      </w:r>
    </w:p>
    <w:p w14:paraId="3ACBF21F"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scenario participation</w:t>
      </w:r>
    </w:p>
    <w:p w14:paraId="3D147191"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Performance evaluation</w:t>
      </w:r>
    </w:p>
    <w:p w14:paraId="5455AD81"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Observation and evaluation</w:t>
      </w:r>
    </w:p>
    <w:p w14:paraId="75EE01EE"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Instructor questioning</w:t>
      </w:r>
    </w:p>
    <w:p w14:paraId="46CD0005" w14:textId="77777777" w:rsidR="00395FEF" w:rsidRPr="00D34722" w:rsidRDefault="00395FEF" w:rsidP="00D34722">
      <w:pPr>
        <w:pStyle w:val="ListParagraph"/>
        <w:numPr>
          <w:ilvl w:val="1"/>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Learning Objective: Students will assess their response to scenarios including simulations of low-frequency, high-risk situations and calls for service, shoot-or-don’t-shoot situations, and real-time force option decision-making.  </w:t>
      </w:r>
      <w:r w:rsidRPr="00D34722">
        <w:rPr>
          <w:rFonts w:ascii="Cambria" w:eastAsiaTheme="minorHAnsi" w:hAnsi="Cambria" w:cs="Calibri"/>
          <w:i/>
          <w:iCs/>
          <w:sz w:val="24"/>
          <w:szCs w:val="24"/>
        </w:rPr>
        <w:t>(Penal Code 13519.10(b</w:t>
      </w:r>
      <w:proofErr w:type="gramStart"/>
      <w:r w:rsidRPr="00D34722">
        <w:rPr>
          <w:rFonts w:ascii="Cambria" w:eastAsiaTheme="minorHAnsi" w:hAnsi="Cambria" w:cs="Calibri"/>
          <w:i/>
          <w:iCs/>
          <w:sz w:val="24"/>
          <w:szCs w:val="24"/>
        </w:rPr>
        <w:t>)(</w:t>
      </w:r>
      <w:proofErr w:type="gramEnd"/>
      <w:r w:rsidRPr="00D34722">
        <w:rPr>
          <w:rFonts w:ascii="Cambria" w:eastAsiaTheme="minorHAnsi" w:hAnsi="Cambria" w:cs="Calibri"/>
          <w:i/>
          <w:iCs/>
          <w:sz w:val="24"/>
          <w:szCs w:val="24"/>
        </w:rPr>
        <w:t>11), ), V-UF(</w:t>
      </w:r>
      <w:proofErr w:type="spellStart"/>
      <w:r w:rsidRPr="00D34722">
        <w:rPr>
          <w:rFonts w:ascii="Cambria" w:eastAsiaTheme="minorHAnsi" w:hAnsi="Cambria" w:cs="Calibri"/>
          <w:i/>
          <w:iCs/>
          <w:sz w:val="24"/>
          <w:szCs w:val="24"/>
        </w:rPr>
        <w:t>a,b,c,d,e,f,g,h</w:t>
      </w:r>
      <w:proofErr w:type="spellEnd"/>
      <w:r w:rsidRPr="00D34722">
        <w:rPr>
          <w:rFonts w:ascii="Cambria" w:eastAsiaTheme="minorHAnsi" w:hAnsi="Cambria" w:cs="Calibri"/>
          <w:i/>
          <w:iCs/>
          <w:sz w:val="24"/>
          <w:szCs w:val="24"/>
        </w:rPr>
        <w:t xml:space="preserve">), </w:t>
      </w:r>
      <w:r w:rsidRPr="00D34722">
        <w:rPr>
          <w:rFonts w:ascii="Cambria" w:eastAsiaTheme="minorHAnsi" w:hAnsi="Cambria" w:cs="Calibri"/>
          <w:sz w:val="24"/>
          <w:szCs w:val="24"/>
        </w:rPr>
        <w:t>IV-SC(</w:t>
      </w:r>
      <w:proofErr w:type="spellStart"/>
      <w:r w:rsidRPr="00D34722">
        <w:rPr>
          <w:rFonts w:ascii="Cambria" w:eastAsiaTheme="minorHAnsi" w:hAnsi="Cambria" w:cs="Calibri"/>
          <w:sz w:val="24"/>
          <w:szCs w:val="24"/>
        </w:rPr>
        <w:t>a,b,c,d,e,f,g,h,i</w:t>
      </w:r>
      <w:proofErr w:type="spellEnd"/>
      <w:r w:rsidRPr="00D34722">
        <w:rPr>
          <w:rFonts w:ascii="Cambria" w:eastAsiaTheme="minorHAnsi" w:hAnsi="Cambria" w:cs="Calibri"/>
          <w:sz w:val="24"/>
          <w:szCs w:val="24"/>
        </w:rPr>
        <w:t>))</w:t>
      </w:r>
    </w:p>
    <w:p w14:paraId="4186A3B2"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Students will participate in at least one mandatory scenario and contribute to the assessment of officer performance in at least two other scenarios. </w:t>
      </w:r>
    </w:p>
    <w:p w14:paraId="6542C25F"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Mandated scenarios and content </w:t>
      </w:r>
    </w:p>
    <w:p w14:paraId="4D27A721"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Low-frequency, high-risk event</w:t>
      </w:r>
    </w:p>
    <w:p w14:paraId="0543770E"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Shoot-or-don’t-shoot decision making</w:t>
      </w:r>
    </w:p>
    <w:p w14:paraId="083B144E"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Multiple force-options decision-making</w:t>
      </w:r>
    </w:p>
    <w:p w14:paraId="5D869AFF"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Optional scenarios and content</w:t>
      </w:r>
    </w:p>
    <w:p w14:paraId="0FF51E5A"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Communication skills &amp; de-escalation</w:t>
      </w:r>
    </w:p>
    <w:p w14:paraId="499A23E2"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High-frequency events</w:t>
      </w:r>
    </w:p>
    <w:p w14:paraId="395F6FFE"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Interacting with persons with disabilities</w:t>
      </w:r>
    </w:p>
    <w:p w14:paraId="1D58236A"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Establishing a special relationship</w:t>
      </w:r>
    </w:p>
    <w:p w14:paraId="59535F91"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Duty to Intercede</w:t>
      </w:r>
    </w:p>
    <w:p w14:paraId="6E861125"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Activity and Learning Verification</w:t>
      </w:r>
    </w:p>
    <w:p w14:paraId="284C9F9F"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scenario participation</w:t>
      </w:r>
    </w:p>
    <w:p w14:paraId="1E944EE3"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Performance evaluation</w:t>
      </w:r>
    </w:p>
    <w:p w14:paraId="3AA30FD0"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Observation and evaluation</w:t>
      </w:r>
    </w:p>
    <w:p w14:paraId="1CA284FE"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Instructor questioning</w:t>
      </w:r>
    </w:p>
    <w:p w14:paraId="21D4C35D" w14:textId="77777777" w:rsidR="00395FEF" w:rsidRPr="00D34722" w:rsidRDefault="00395FEF" w:rsidP="00D34722">
      <w:pPr>
        <w:pStyle w:val="ListParagraph"/>
        <w:numPr>
          <w:ilvl w:val="1"/>
          <w:numId w:val="45"/>
        </w:numPr>
        <w:wordWrap/>
        <w:spacing w:after="0"/>
        <w:rPr>
          <w:rFonts w:ascii="Cambria" w:hAnsi="Cambria" w:cs="Calibri"/>
          <w:sz w:val="24"/>
          <w:szCs w:val="24"/>
        </w:rPr>
      </w:pPr>
      <w:r w:rsidRPr="00D34722">
        <w:rPr>
          <w:rFonts w:ascii="Cambria" w:hAnsi="Cambria" w:cs="Calibri"/>
          <w:sz w:val="24"/>
          <w:szCs w:val="24"/>
        </w:rPr>
        <w:t xml:space="preserve">Learning Objective: Students will distinguish alternatives to the use of deadly force and physical force, including de-escalation tactics and less lethal alternatives that are part of the decision-making process leading up to the consideration of deadly force. </w:t>
      </w:r>
      <w:r w:rsidRPr="00D34722">
        <w:rPr>
          <w:rFonts w:ascii="Cambria" w:eastAsiaTheme="minorHAnsi" w:hAnsi="Cambria" w:cs="Calibri"/>
          <w:i/>
          <w:iCs/>
          <w:sz w:val="24"/>
          <w:szCs w:val="24"/>
        </w:rPr>
        <w:t>(Penal Code 13519.10(b</w:t>
      </w:r>
      <w:proofErr w:type="gramStart"/>
      <w:r w:rsidRPr="00D34722">
        <w:rPr>
          <w:rFonts w:ascii="Cambria" w:eastAsiaTheme="minorHAnsi" w:hAnsi="Cambria" w:cs="Calibri"/>
          <w:i/>
          <w:iCs/>
          <w:sz w:val="24"/>
          <w:szCs w:val="24"/>
        </w:rPr>
        <w:t>)(</w:t>
      </w:r>
      <w:proofErr w:type="gramEnd"/>
      <w:r w:rsidRPr="00D34722">
        <w:rPr>
          <w:rFonts w:ascii="Cambria" w:eastAsiaTheme="minorHAnsi" w:hAnsi="Cambria" w:cs="Calibri"/>
          <w:i/>
          <w:iCs/>
          <w:sz w:val="24"/>
          <w:szCs w:val="24"/>
        </w:rPr>
        <w:t>12), V-UF(</w:t>
      </w:r>
      <w:proofErr w:type="spellStart"/>
      <w:r w:rsidRPr="00D34722">
        <w:rPr>
          <w:rFonts w:ascii="Cambria" w:eastAsiaTheme="minorHAnsi" w:hAnsi="Cambria" w:cs="Calibri"/>
          <w:i/>
          <w:iCs/>
          <w:sz w:val="24"/>
          <w:szCs w:val="24"/>
        </w:rPr>
        <w:t>a,b,d,e</w:t>
      </w:r>
      <w:proofErr w:type="spellEnd"/>
      <w:r w:rsidRPr="00D34722">
        <w:rPr>
          <w:rFonts w:ascii="Cambria" w:eastAsiaTheme="minorHAnsi" w:hAnsi="Cambria" w:cs="Calibri"/>
          <w:i/>
          <w:iCs/>
          <w:sz w:val="24"/>
          <w:szCs w:val="24"/>
        </w:rPr>
        <w:t xml:space="preserve">), </w:t>
      </w:r>
      <w:r w:rsidRPr="00D34722">
        <w:rPr>
          <w:rFonts w:ascii="Cambria" w:eastAsiaTheme="minorHAnsi" w:hAnsi="Cambria" w:cs="Calibri"/>
          <w:sz w:val="24"/>
          <w:szCs w:val="24"/>
        </w:rPr>
        <w:t>IV-SC(</w:t>
      </w:r>
      <w:proofErr w:type="spellStart"/>
      <w:r w:rsidRPr="00D34722">
        <w:rPr>
          <w:rFonts w:ascii="Cambria" w:eastAsiaTheme="minorHAnsi" w:hAnsi="Cambria" w:cs="Calibri"/>
          <w:sz w:val="24"/>
          <w:szCs w:val="24"/>
        </w:rPr>
        <w:t>b,c,d,e,f,h</w:t>
      </w:r>
      <w:proofErr w:type="spellEnd"/>
      <w:r w:rsidRPr="00D34722">
        <w:rPr>
          <w:rFonts w:ascii="Cambria" w:eastAsiaTheme="minorHAnsi" w:hAnsi="Cambria" w:cs="Calibri"/>
          <w:sz w:val="24"/>
          <w:szCs w:val="24"/>
        </w:rPr>
        <w:t>))</w:t>
      </w:r>
    </w:p>
    <w:p w14:paraId="7A579E60" w14:textId="77777777" w:rsidR="00395FEF" w:rsidRPr="00D34722" w:rsidRDefault="00395FEF" w:rsidP="00D34722">
      <w:pPr>
        <w:pStyle w:val="ListParagraph"/>
        <w:numPr>
          <w:ilvl w:val="2"/>
          <w:numId w:val="45"/>
        </w:numPr>
        <w:wordWrap/>
        <w:spacing w:after="0"/>
        <w:rPr>
          <w:rFonts w:ascii="Cambria" w:hAnsi="Cambria" w:cs="Calibri"/>
          <w:sz w:val="24"/>
          <w:szCs w:val="24"/>
        </w:rPr>
      </w:pPr>
      <w:r w:rsidRPr="00D34722">
        <w:rPr>
          <w:rFonts w:ascii="Cambria" w:hAnsi="Cambria" w:cs="Calibri"/>
          <w:sz w:val="24"/>
          <w:szCs w:val="24"/>
        </w:rPr>
        <w:t>Why is it important for officers to be aware of de-escalation tactics and less lethal alternatives to the use of deadly force?</w:t>
      </w:r>
    </w:p>
    <w:p w14:paraId="0E63AFAE"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Reverence for human life</w:t>
      </w:r>
    </w:p>
    <w:p w14:paraId="215761C8"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Law enforcement officers shall be guided by the principle of reverence for human life (SB230).</w:t>
      </w:r>
    </w:p>
    <w:p w14:paraId="304EF8A5" w14:textId="77777777" w:rsidR="00395FEF" w:rsidRPr="00D34722" w:rsidRDefault="00395FEF" w:rsidP="00D34722">
      <w:pPr>
        <w:pStyle w:val="ListParagraph"/>
        <w:numPr>
          <w:ilvl w:val="3"/>
          <w:numId w:val="45"/>
        </w:numPr>
        <w:wordWrap/>
        <w:spacing w:after="0"/>
        <w:rPr>
          <w:rFonts w:ascii="Cambria" w:hAnsi="Cambria" w:cs="Calibri"/>
          <w:sz w:val="24"/>
          <w:szCs w:val="24"/>
        </w:rPr>
      </w:pPr>
      <w:bookmarkStart w:id="13" w:name="_Hlk70970663"/>
      <w:r w:rsidRPr="00D34722">
        <w:rPr>
          <w:rFonts w:ascii="Cambria" w:hAnsi="Cambria" w:cs="Calibri"/>
          <w:sz w:val="24"/>
          <w:szCs w:val="24"/>
        </w:rPr>
        <w:t>The use of force “shall be exercised judiciously and with respect for human rights and dignity and for the sanctity of every human life” (835aPC).</w:t>
      </w:r>
    </w:p>
    <w:p w14:paraId="60A59440" w14:textId="77777777" w:rsidR="00395FEF" w:rsidRPr="00D34722" w:rsidRDefault="00395FEF" w:rsidP="00D34722">
      <w:pPr>
        <w:pStyle w:val="ListParagraph"/>
        <w:numPr>
          <w:ilvl w:val="3"/>
          <w:numId w:val="45"/>
        </w:numPr>
        <w:wordWrap/>
        <w:spacing w:after="0"/>
        <w:rPr>
          <w:rFonts w:ascii="Cambria" w:hAnsi="Cambria" w:cs="Calibri"/>
          <w:sz w:val="24"/>
          <w:szCs w:val="24"/>
        </w:rPr>
      </w:pPr>
      <w:bookmarkStart w:id="14" w:name="_Hlk70970675"/>
      <w:bookmarkEnd w:id="13"/>
      <w:r w:rsidRPr="00D34722">
        <w:rPr>
          <w:rFonts w:ascii="Cambria" w:hAnsi="Cambria" w:cs="Calibri"/>
          <w:sz w:val="24"/>
          <w:szCs w:val="24"/>
        </w:rPr>
        <w:t>“The authority to use force is a serious responsibility given to peace officers by the people who expect them to exercise that authority judiciously and with respect for human rights, dignity, and life” (SB230).</w:t>
      </w:r>
    </w:p>
    <w:bookmarkEnd w:id="14"/>
    <w:p w14:paraId="4B3551F0"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 xml:space="preserve">How </w:t>
      </w:r>
      <w:proofErr w:type="spellStart"/>
      <w:r w:rsidRPr="00D34722">
        <w:rPr>
          <w:rFonts w:ascii="Cambria" w:hAnsi="Cambria" w:cs="Calibri"/>
          <w:sz w:val="24"/>
          <w:szCs w:val="24"/>
        </w:rPr>
        <w:t>may</w:t>
      </w:r>
      <w:proofErr w:type="spellEnd"/>
      <w:r w:rsidRPr="00D34722">
        <w:rPr>
          <w:rFonts w:ascii="Cambria" w:hAnsi="Cambria" w:cs="Calibri"/>
          <w:sz w:val="24"/>
          <w:szCs w:val="24"/>
        </w:rPr>
        <w:t xml:space="preserve"> officers balance “reverence for human life” with “the greater good?”</w:t>
      </w:r>
    </w:p>
    <w:p w14:paraId="5795333C" w14:textId="77777777" w:rsidR="00395FEF" w:rsidRPr="00D34722" w:rsidRDefault="00395FEF" w:rsidP="00D34722">
      <w:pPr>
        <w:pStyle w:val="ListParagraph"/>
        <w:numPr>
          <w:ilvl w:val="2"/>
          <w:numId w:val="45"/>
        </w:numPr>
        <w:wordWrap/>
        <w:spacing w:after="0"/>
        <w:rPr>
          <w:rFonts w:ascii="Cambria" w:hAnsi="Cambria" w:cs="Calibri"/>
          <w:sz w:val="24"/>
          <w:szCs w:val="24"/>
        </w:rPr>
      </w:pPr>
      <w:r w:rsidRPr="00D34722">
        <w:rPr>
          <w:rFonts w:ascii="Cambria" w:hAnsi="Cambria" w:cs="Calibri"/>
          <w:sz w:val="24"/>
          <w:szCs w:val="24"/>
        </w:rPr>
        <w:t>The availability of alternatives to the use of force is highly context-dependent</w:t>
      </w:r>
    </w:p>
    <w:p w14:paraId="11DB76D7"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Given the totality of circumstances, what other options may be feasible?</w:t>
      </w:r>
    </w:p>
    <w:p w14:paraId="2B6ADB1E"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Consider the problem of police-created exigent circumstances – Kentucky v. King, 563 U.S. 452 (2011)</w:t>
      </w:r>
    </w:p>
    <w:p w14:paraId="3D64CC8A"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 xml:space="preserve">Alternatives should not increase the risk to officers, the subject, and the public. </w:t>
      </w:r>
    </w:p>
    <w:p w14:paraId="5F079E47"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 xml:space="preserve">Officers are not required to use the least intrusive alternative as long as the force is objectively reasonable - Scott v </w:t>
      </w:r>
      <w:proofErr w:type="spellStart"/>
      <w:r w:rsidRPr="00D34722">
        <w:rPr>
          <w:rFonts w:ascii="Cambria" w:hAnsi="Cambria" w:cs="Calibri"/>
          <w:sz w:val="24"/>
          <w:szCs w:val="24"/>
        </w:rPr>
        <w:t>Henrich</w:t>
      </w:r>
      <w:proofErr w:type="spellEnd"/>
      <w:r w:rsidRPr="00D34722">
        <w:rPr>
          <w:rFonts w:ascii="Cambria" w:hAnsi="Cambria" w:cs="Calibri"/>
          <w:sz w:val="24"/>
          <w:szCs w:val="24"/>
        </w:rPr>
        <w:t>, 39 f3d 912 (9th Cir. 1994)</w:t>
      </w:r>
    </w:p>
    <w:p w14:paraId="424FE2F5" w14:textId="77777777" w:rsidR="00395FEF" w:rsidRPr="00D34722" w:rsidRDefault="00395FEF" w:rsidP="00D34722">
      <w:pPr>
        <w:pStyle w:val="ListParagraph"/>
        <w:numPr>
          <w:ilvl w:val="2"/>
          <w:numId w:val="45"/>
        </w:numPr>
        <w:wordWrap/>
        <w:spacing w:after="0"/>
        <w:rPr>
          <w:rFonts w:ascii="Cambria" w:hAnsi="Cambria" w:cs="Calibri"/>
          <w:sz w:val="24"/>
          <w:szCs w:val="24"/>
        </w:rPr>
      </w:pPr>
      <w:r w:rsidRPr="00D34722">
        <w:rPr>
          <w:rFonts w:ascii="Cambria" w:hAnsi="Cambria" w:cs="Calibri"/>
          <w:sz w:val="24"/>
          <w:szCs w:val="24"/>
        </w:rPr>
        <w:t>Alternatives to the use of physical force and/or deadly force</w:t>
      </w:r>
    </w:p>
    <w:p w14:paraId="0DC2B0B1"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With consideration of officer safety, alternatives may include but are not limited to:</w:t>
      </w:r>
    </w:p>
    <w:p w14:paraId="0101280F"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Slowing down and creating more time</w:t>
      </w:r>
    </w:p>
    <w:p w14:paraId="246A6BF1"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Less-lethal weapons</w:t>
      </w:r>
    </w:p>
    <w:p w14:paraId="21BBC1A3"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Mental reassessment/new perspectives of event</w:t>
      </w:r>
    </w:p>
    <w:p w14:paraId="3B005B53"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Communication/developing rapport/questioning/persuasion</w:t>
      </w:r>
    </w:p>
    <w:p w14:paraId="17BC5DD4"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Listening</w:t>
      </w:r>
    </w:p>
    <w:p w14:paraId="30684191"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Tactical repositioning</w:t>
      </w:r>
    </w:p>
    <w:p w14:paraId="2AA83051"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Retreat</w:t>
      </w:r>
    </w:p>
    <w:p w14:paraId="115268B3"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Is there clarity on the benefits and risks of adopting an alternative approach?</w:t>
      </w:r>
    </w:p>
    <w:p w14:paraId="21874344"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Other responding officers’ awareness of risks/benefits</w:t>
      </w:r>
    </w:p>
    <w:p w14:paraId="5D2C4FEF"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If feasible, supervisor awareness of awareness of risks/benefits</w:t>
      </w:r>
    </w:p>
    <w:p w14:paraId="08036190"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Activity and Learning Verification</w:t>
      </w:r>
    </w:p>
    <w:p w14:paraId="04C28DB5"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scenario participation</w:t>
      </w:r>
    </w:p>
    <w:p w14:paraId="36C31BAA"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Performance evaluation</w:t>
      </w:r>
    </w:p>
    <w:p w14:paraId="76092A76"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Observation and evaluation</w:t>
      </w:r>
    </w:p>
    <w:p w14:paraId="58AEEBAC"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Instructor questioning</w:t>
      </w:r>
    </w:p>
    <w:p w14:paraId="49941A99" w14:textId="77777777" w:rsidR="00395FEF" w:rsidRPr="00D34722" w:rsidRDefault="00395FEF" w:rsidP="00D34722">
      <w:pPr>
        <w:pStyle w:val="ListParagraph"/>
        <w:numPr>
          <w:ilvl w:val="1"/>
          <w:numId w:val="45"/>
        </w:numPr>
        <w:wordWrap/>
        <w:spacing w:after="0"/>
        <w:rPr>
          <w:rFonts w:ascii="Cambria" w:hAnsi="Cambria" w:cs="Calibri"/>
          <w:sz w:val="24"/>
          <w:szCs w:val="24"/>
        </w:rPr>
      </w:pPr>
      <w:r w:rsidRPr="00D34722">
        <w:rPr>
          <w:rFonts w:ascii="Cambria" w:hAnsi="Cambria" w:cs="Calibri"/>
          <w:sz w:val="24"/>
          <w:szCs w:val="24"/>
        </w:rPr>
        <w:t xml:space="preserve">Learning Objective: Students will describe policing considerations related to mental health, including bias and stigma. </w:t>
      </w:r>
      <w:r w:rsidRPr="00D34722">
        <w:rPr>
          <w:rFonts w:ascii="Cambria" w:eastAsiaTheme="minorHAnsi" w:hAnsi="Cambria" w:cs="Calibri"/>
          <w:i/>
          <w:iCs/>
          <w:sz w:val="24"/>
          <w:szCs w:val="24"/>
        </w:rPr>
        <w:t>(Penal Code 13519.10(b</w:t>
      </w:r>
      <w:proofErr w:type="gramStart"/>
      <w:r w:rsidRPr="00D34722">
        <w:rPr>
          <w:rFonts w:ascii="Cambria" w:eastAsiaTheme="minorHAnsi" w:hAnsi="Cambria" w:cs="Calibri"/>
          <w:i/>
          <w:iCs/>
          <w:sz w:val="24"/>
          <w:szCs w:val="24"/>
        </w:rPr>
        <w:t>)(</w:t>
      </w:r>
      <w:proofErr w:type="gramEnd"/>
      <w:r w:rsidRPr="00D34722">
        <w:rPr>
          <w:rFonts w:ascii="Cambria" w:eastAsiaTheme="minorHAnsi" w:hAnsi="Cambria" w:cs="Calibri"/>
          <w:i/>
          <w:iCs/>
          <w:sz w:val="24"/>
          <w:szCs w:val="24"/>
        </w:rPr>
        <w:t>13), V-UF(</w:t>
      </w:r>
      <w:proofErr w:type="spellStart"/>
      <w:r w:rsidRPr="00D34722">
        <w:rPr>
          <w:rFonts w:ascii="Cambria" w:eastAsiaTheme="minorHAnsi" w:hAnsi="Cambria" w:cs="Calibri"/>
          <w:i/>
          <w:iCs/>
          <w:sz w:val="24"/>
          <w:szCs w:val="24"/>
        </w:rPr>
        <w:t>a,e</w:t>
      </w:r>
      <w:proofErr w:type="spellEnd"/>
      <w:r w:rsidRPr="00D34722">
        <w:rPr>
          <w:rFonts w:ascii="Cambria" w:eastAsiaTheme="minorHAnsi" w:hAnsi="Cambria" w:cs="Calibri"/>
          <w:i/>
          <w:iCs/>
          <w:sz w:val="24"/>
          <w:szCs w:val="24"/>
        </w:rPr>
        <w:t xml:space="preserve">), </w:t>
      </w:r>
      <w:r w:rsidRPr="00D34722">
        <w:rPr>
          <w:rFonts w:ascii="Cambria" w:eastAsiaTheme="minorHAnsi" w:hAnsi="Cambria" w:cs="Calibri"/>
          <w:sz w:val="24"/>
          <w:szCs w:val="24"/>
        </w:rPr>
        <w:t>IV-SC(</w:t>
      </w:r>
      <w:proofErr w:type="spellStart"/>
      <w:r w:rsidRPr="00D34722">
        <w:rPr>
          <w:rFonts w:ascii="Cambria" w:eastAsiaTheme="minorHAnsi" w:hAnsi="Cambria" w:cs="Calibri"/>
          <w:sz w:val="24"/>
          <w:szCs w:val="24"/>
        </w:rPr>
        <w:t>b,c,d,e,f,g</w:t>
      </w:r>
      <w:proofErr w:type="spellEnd"/>
      <w:r w:rsidRPr="00D34722">
        <w:rPr>
          <w:rFonts w:ascii="Cambria" w:eastAsiaTheme="minorHAnsi" w:hAnsi="Cambria" w:cs="Calibri"/>
          <w:sz w:val="24"/>
          <w:szCs w:val="24"/>
        </w:rPr>
        <w:t>))</w:t>
      </w:r>
    </w:p>
    <w:p w14:paraId="51CD35C0" w14:textId="77777777" w:rsidR="00395FEF" w:rsidRPr="00D34722" w:rsidRDefault="00395FEF" w:rsidP="00D34722">
      <w:pPr>
        <w:pStyle w:val="ListParagraph"/>
        <w:numPr>
          <w:ilvl w:val="2"/>
          <w:numId w:val="45"/>
        </w:numPr>
        <w:wordWrap/>
        <w:overflowPunct w:val="0"/>
        <w:adjustRightInd w:val="0"/>
        <w:spacing w:after="0"/>
        <w:jc w:val="left"/>
        <w:rPr>
          <w:rFonts w:ascii="Cambria" w:hAnsi="Cambria" w:cs="Calibri"/>
          <w:color w:val="333333"/>
          <w:sz w:val="24"/>
          <w:szCs w:val="24"/>
          <w:shd w:val="clear" w:color="auto" w:fill="FFFFFF"/>
        </w:rPr>
      </w:pPr>
      <w:r w:rsidRPr="00D34722">
        <w:rPr>
          <w:rFonts w:ascii="Cambria" w:hAnsi="Cambria" w:cs="Calibri"/>
          <w:sz w:val="24"/>
          <w:szCs w:val="24"/>
        </w:rPr>
        <w:t>Those with disabilities may experience increased bias and stigma within their communities. How may this impact:</w:t>
      </w:r>
    </w:p>
    <w:p w14:paraId="4893DC3E" w14:textId="77777777" w:rsidR="00395FEF" w:rsidRPr="00D34722" w:rsidRDefault="00395FEF" w:rsidP="00D34722">
      <w:pPr>
        <w:pStyle w:val="ListParagraph"/>
        <w:numPr>
          <w:ilvl w:val="3"/>
          <w:numId w:val="45"/>
        </w:numPr>
        <w:wordWrap/>
        <w:overflowPunct w:val="0"/>
        <w:adjustRightInd w:val="0"/>
        <w:spacing w:after="0"/>
        <w:jc w:val="left"/>
        <w:rPr>
          <w:rFonts w:ascii="Cambria" w:hAnsi="Cambria" w:cs="Calibri"/>
          <w:color w:val="333333"/>
          <w:sz w:val="24"/>
          <w:szCs w:val="24"/>
          <w:shd w:val="clear" w:color="auto" w:fill="FFFFFF"/>
        </w:rPr>
      </w:pPr>
      <w:r w:rsidRPr="00D34722">
        <w:rPr>
          <w:rFonts w:ascii="Cambria" w:hAnsi="Cambria" w:cs="Calibri"/>
          <w:sz w:val="24"/>
          <w:szCs w:val="24"/>
        </w:rPr>
        <w:t>Interactions with the public?</w:t>
      </w:r>
    </w:p>
    <w:p w14:paraId="6B751A07" w14:textId="77777777" w:rsidR="00395FEF" w:rsidRPr="00D34722" w:rsidRDefault="00395FEF" w:rsidP="00D34722">
      <w:pPr>
        <w:pStyle w:val="ListParagraph"/>
        <w:numPr>
          <w:ilvl w:val="3"/>
          <w:numId w:val="45"/>
        </w:numPr>
        <w:wordWrap/>
        <w:overflowPunct w:val="0"/>
        <w:adjustRightInd w:val="0"/>
        <w:spacing w:after="0"/>
        <w:jc w:val="left"/>
        <w:rPr>
          <w:rFonts w:ascii="Cambria" w:hAnsi="Cambria" w:cs="Calibri"/>
          <w:color w:val="333333"/>
          <w:sz w:val="24"/>
          <w:szCs w:val="24"/>
          <w:shd w:val="clear" w:color="auto" w:fill="FFFFFF"/>
        </w:rPr>
      </w:pPr>
      <w:r w:rsidRPr="00D34722">
        <w:rPr>
          <w:rFonts w:ascii="Cambria" w:hAnsi="Cambria" w:cs="Calibri"/>
          <w:sz w:val="24"/>
          <w:szCs w:val="24"/>
        </w:rPr>
        <w:t>Contacts with police?</w:t>
      </w:r>
    </w:p>
    <w:p w14:paraId="067460C7" w14:textId="77777777" w:rsidR="00395FEF" w:rsidRPr="00D34722" w:rsidRDefault="00395FEF" w:rsidP="00D34722">
      <w:pPr>
        <w:pStyle w:val="ListParagraph"/>
        <w:numPr>
          <w:ilvl w:val="3"/>
          <w:numId w:val="45"/>
        </w:numPr>
        <w:wordWrap/>
        <w:overflowPunct w:val="0"/>
        <w:adjustRightInd w:val="0"/>
        <w:spacing w:after="0"/>
        <w:jc w:val="left"/>
        <w:rPr>
          <w:rFonts w:ascii="Cambria" w:hAnsi="Cambria" w:cs="Calibri"/>
          <w:color w:val="333333"/>
          <w:sz w:val="24"/>
          <w:szCs w:val="24"/>
          <w:shd w:val="clear" w:color="auto" w:fill="FFFFFF"/>
        </w:rPr>
      </w:pPr>
      <w:r w:rsidRPr="00D34722">
        <w:rPr>
          <w:rFonts w:ascii="Cambria" w:hAnsi="Cambria" w:cs="Calibri"/>
          <w:color w:val="333333"/>
          <w:sz w:val="24"/>
          <w:szCs w:val="24"/>
          <w:shd w:val="clear" w:color="auto" w:fill="FFFFFF"/>
        </w:rPr>
        <w:t>Bias by proxy?</w:t>
      </w:r>
    </w:p>
    <w:p w14:paraId="39B16ADD" w14:textId="77777777" w:rsidR="00395FEF" w:rsidRPr="00D34722" w:rsidRDefault="00395FEF" w:rsidP="00D34722">
      <w:pPr>
        <w:pStyle w:val="ListParagraph"/>
        <w:numPr>
          <w:ilvl w:val="2"/>
          <w:numId w:val="45"/>
        </w:numPr>
        <w:wordWrap/>
        <w:overflowPunct w:val="0"/>
        <w:adjustRightInd w:val="0"/>
        <w:spacing w:after="0"/>
        <w:jc w:val="left"/>
        <w:rPr>
          <w:rFonts w:ascii="Cambria" w:hAnsi="Cambria" w:cs="Calibri"/>
          <w:color w:val="333333"/>
          <w:sz w:val="24"/>
          <w:szCs w:val="24"/>
          <w:shd w:val="clear" w:color="auto" w:fill="FFFFFF"/>
        </w:rPr>
      </w:pPr>
      <w:r w:rsidRPr="00D34722">
        <w:rPr>
          <w:rFonts w:ascii="Cambria" w:hAnsi="Cambria" w:cs="Calibri"/>
          <w:color w:val="333333"/>
          <w:sz w:val="24"/>
          <w:szCs w:val="24"/>
          <w:shd w:val="clear" w:color="auto" w:fill="FFFFFF"/>
        </w:rPr>
        <w:t>Individuals with physical, mental health, developmental, or intellectual disabilities are significantly more likely to experience greater levels of physical force during police interactions (Penal Code 835a).</w:t>
      </w:r>
    </w:p>
    <w:p w14:paraId="665D7F71" w14:textId="77777777" w:rsidR="00395FEF" w:rsidRPr="00D34722" w:rsidRDefault="00395FEF" w:rsidP="00D34722">
      <w:pPr>
        <w:pStyle w:val="ListParagraph"/>
        <w:numPr>
          <w:ilvl w:val="3"/>
          <w:numId w:val="45"/>
        </w:numPr>
        <w:wordWrap/>
        <w:overflowPunct w:val="0"/>
        <w:adjustRightInd w:val="0"/>
        <w:spacing w:after="0"/>
        <w:jc w:val="left"/>
        <w:rPr>
          <w:rFonts w:ascii="Cambria" w:hAnsi="Cambria" w:cs="Calibri"/>
          <w:color w:val="333333"/>
          <w:sz w:val="24"/>
          <w:szCs w:val="24"/>
          <w:shd w:val="clear" w:color="auto" w:fill="FFFFFF"/>
        </w:rPr>
      </w:pPr>
      <w:r w:rsidRPr="00D34722">
        <w:rPr>
          <w:rFonts w:ascii="Cambria" w:hAnsi="Cambria" w:cs="Calibri"/>
          <w:color w:val="333333"/>
          <w:sz w:val="24"/>
          <w:szCs w:val="24"/>
          <w:shd w:val="clear" w:color="auto" w:fill="FFFFFF"/>
        </w:rPr>
        <w:t>Disabilities may affect a person’s ability to understand or comply with commands from peace officers.</w:t>
      </w:r>
    </w:p>
    <w:p w14:paraId="2BEF061E" w14:textId="77777777" w:rsidR="00395FEF" w:rsidRPr="00D34722" w:rsidRDefault="00395FEF" w:rsidP="00D34722">
      <w:pPr>
        <w:pStyle w:val="ListParagraph"/>
        <w:numPr>
          <w:ilvl w:val="3"/>
          <w:numId w:val="45"/>
        </w:numPr>
        <w:wordWrap/>
        <w:overflowPunct w:val="0"/>
        <w:adjustRightInd w:val="0"/>
        <w:spacing w:after="0"/>
        <w:jc w:val="left"/>
        <w:rPr>
          <w:rFonts w:ascii="Cambria" w:hAnsi="Cambria" w:cs="Calibri"/>
          <w:color w:val="333333"/>
          <w:sz w:val="24"/>
          <w:szCs w:val="24"/>
          <w:shd w:val="clear" w:color="auto" w:fill="FFFFFF"/>
        </w:rPr>
      </w:pPr>
      <w:bookmarkStart w:id="15" w:name="_Hlk36993689"/>
      <w:r w:rsidRPr="00D34722">
        <w:rPr>
          <w:rFonts w:ascii="Cambria" w:hAnsi="Cambria" w:cs="Calibri"/>
          <w:color w:val="333333"/>
          <w:sz w:val="24"/>
          <w:szCs w:val="24"/>
          <w:shd w:val="clear" w:color="auto" w:fill="FFFFFF"/>
        </w:rPr>
        <w:t>It is estimated that individuals with disabilities are involved in between one-third and one-half of all fatal encounters with law enforcement</w:t>
      </w:r>
    </w:p>
    <w:p w14:paraId="0BCA6E3D" w14:textId="77777777" w:rsidR="00395FEF" w:rsidRPr="00D34722" w:rsidRDefault="00395FEF" w:rsidP="00D34722">
      <w:pPr>
        <w:pStyle w:val="ListParagraph"/>
        <w:numPr>
          <w:ilvl w:val="2"/>
          <w:numId w:val="45"/>
        </w:numPr>
        <w:wordWrap/>
        <w:spacing w:after="0"/>
        <w:rPr>
          <w:rFonts w:ascii="Cambria" w:hAnsi="Cambria" w:cs="Calibri"/>
          <w:sz w:val="24"/>
          <w:szCs w:val="24"/>
        </w:rPr>
      </w:pPr>
      <w:bookmarkStart w:id="16" w:name="_Hlk36994518"/>
      <w:bookmarkEnd w:id="15"/>
      <w:r w:rsidRPr="00D34722">
        <w:rPr>
          <w:rFonts w:ascii="Cambria" w:hAnsi="Cambria" w:cs="Calibri"/>
          <w:sz w:val="24"/>
          <w:szCs w:val="24"/>
        </w:rPr>
        <w:t xml:space="preserve">The verbal, non-verbal, and physical/positional behavior of officers may influence the outcome of a contact with a mentally ill person </w:t>
      </w:r>
    </w:p>
    <w:bookmarkEnd w:id="16"/>
    <w:p w14:paraId="6FF3DC9E"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Consider communication and de-escalation components and strategies.</w:t>
      </w:r>
    </w:p>
    <w:p w14:paraId="79639E05"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Activity and Learning Verification</w:t>
      </w:r>
    </w:p>
    <w:p w14:paraId="7DB21322"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scenario participation</w:t>
      </w:r>
    </w:p>
    <w:p w14:paraId="33950028"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Performance evaluation</w:t>
      </w:r>
    </w:p>
    <w:p w14:paraId="7633BB4C"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Observation and evaluation</w:t>
      </w:r>
    </w:p>
    <w:p w14:paraId="39A5385D"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Instructor questioning</w:t>
      </w:r>
    </w:p>
    <w:p w14:paraId="1270150A" w14:textId="77777777" w:rsidR="00395FEF" w:rsidRPr="00D34722" w:rsidRDefault="00395FEF" w:rsidP="00D34722">
      <w:pPr>
        <w:pStyle w:val="ListParagraph"/>
        <w:numPr>
          <w:ilvl w:val="1"/>
          <w:numId w:val="45"/>
        </w:numPr>
        <w:wordWrap/>
        <w:spacing w:after="0"/>
        <w:rPr>
          <w:rFonts w:ascii="Cambria" w:hAnsi="Cambria" w:cs="Calibri"/>
          <w:sz w:val="24"/>
          <w:szCs w:val="24"/>
        </w:rPr>
      </w:pPr>
      <w:r w:rsidRPr="00D34722">
        <w:rPr>
          <w:rFonts w:ascii="Cambria" w:hAnsi="Cambria" w:cs="Calibri"/>
          <w:sz w:val="24"/>
          <w:szCs w:val="24"/>
        </w:rPr>
        <w:t xml:space="preserve">Learning Objective: Students will describe how public service, such as the rendering of first aid following a use of force incident, may contribute to increased trust and reduce conflicts between officers and their communities. </w:t>
      </w:r>
      <w:r w:rsidRPr="00D34722">
        <w:rPr>
          <w:rFonts w:ascii="Cambria" w:eastAsiaTheme="minorHAnsi" w:hAnsi="Cambria" w:cs="Calibri"/>
          <w:i/>
          <w:iCs/>
          <w:sz w:val="24"/>
          <w:szCs w:val="24"/>
        </w:rPr>
        <w:t>(Penal Code 13519.10(b</w:t>
      </w:r>
      <w:proofErr w:type="gramStart"/>
      <w:r w:rsidRPr="00D34722">
        <w:rPr>
          <w:rFonts w:ascii="Cambria" w:eastAsiaTheme="minorHAnsi" w:hAnsi="Cambria" w:cs="Calibri"/>
          <w:i/>
          <w:iCs/>
          <w:sz w:val="24"/>
          <w:szCs w:val="24"/>
        </w:rPr>
        <w:t>)(</w:t>
      </w:r>
      <w:proofErr w:type="gramEnd"/>
      <w:r w:rsidRPr="00D34722">
        <w:rPr>
          <w:rFonts w:ascii="Cambria" w:eastAsiaTheme="minorHAnsi" w:hAnsi="Cambria" w:cs="Calibri"/>
          <w:i/>
          <w:iCs/>
          <w:sz w:val="24"/>
          <w:szCs w:val="24"/>
        </w:rPr>
        <w:t xml:space="preserve">14), V-UF(g), </w:t>
      </w:r>
      <w:r w:rsidRPr="00D34722">
        <w:rPr>
          <w:rFonts w:ascii="Cambria" w:eastAsiaTheme="minorHAnsi" w:hAnsi="Cambria" w:cs="Calibri"/>
          <w:sz w:val="24"/>
          <w:szCs w:val="24"/>
        </w:rPr>
        <w:t>IV-SC(</w:t>
      </w:r>
      <w:proofErr w:type="spellStart"/>
      <w:r w:rsidRPr="00D34722">
        <w:rPr>
          <w:rFonts w:ascii="Cambria" w:eastAsiaTheme="minorHAnsi" w:hAnsi="Cambria" w:cs="Calibri"/>
          <w:sz w:val="24"/>
          <w:szCs w:val="24"/>
        </w:rPr>
        <w:t>c,d</w:t>
      </w:r>
      <w:proofErr w:type="spellEnd"/>
      <w:r w:rsidRPr="00D34722">
        <w:rPr>
          <w:rFonts w:ascii="Cambria" w:eastAsiaTheme="minorHAnsi" w:hAnsi="Cambria" w:cs="Calibri"/>
          <w:sz w:val="24"/>
          <w:szCs w:val="24"/>
        </w:rPr>
        <w:t>))</w:t>
      </w:r>
    </w:p>
    <w:p w14:paraId="70E3DE85" w14:textId="77777777" w:rsidR="00395FEF" w:rsidRPr="00D34722" w:rsidRDefault="00395FEF" w:rsidP="00D34722">
      <w:pPr>
        <w:pStyle w:val="ListParagraph"/>
        <w:numPr>
          <w:ilvl w:val="2"/>
          <w:numId w:val="45"/>
        </w:numPr>
        <w:wordWrap/>
        <w:spacing w:after="0"/>
        <w:rPr>
          <w:rFonts w:ascii="Cambria" w:hAnsi="Cambria" w:cs="Calibri"/>
          <w:sz w:val="24"/>
          <w:szCs w:val="24"/>
        </w:rPr>
      </w:pPr>
      <w:bookmarkStart w:id="17" w:name="_Hlk36996592"/>
      <w:r w:rsidRPr="00D34722">
        <w:rPr>
          <w:rFonts w:ascii="Cambria" w:hAnsi="Cambria" w:cs="Calibri"/>
          <w:sz w:val="24"/>
          <w:szCs w:val="24"/>
        </w:rPr>
        <w:t>Law enforcement may be perceived as representing the entire justice system.</w:t>
      </w:r>
      <w:bookmarkEnd w:id="17"/>
      <w:r w:rsidRPr="00D34722">
        <w:rPr>
          <w:rFonts w:ascii="Cambria" w:hAnsi="Cambria" w:cs="Calibri"/>
          <w:sz w:val="24"/>
          <w:szCs w:val="24"/>
        </w:rPr>
        <w:t xml:space="preserve"> </w:t>
      </w:r>
    </w:p>
    <w:p w14:paraId="70DC95DD" w14:textId="77777777" w:rsidR="00395FEF" w:rsidRPr="00D34722" w:rsidRDefault="00395FEF" w:rsidP="00D34722">
      <w:pPr>
        <w:pStyle w:val="ListParagraph"/>
        <w:numPr>
          <w:ilvl w:val="2"/>
          <w:numId w:val="45"/>
        </w:numPr>
        <w:wordWrap/>
        <w:spacing w:after="0"/>
        <w:rPr>
          <w:rFonts w:ascii="Cambria" w:hAnsi="Cambria" w:cs="Calibri"/>
          <w:sz w:val="24"/>
          <w:szCs w:val="24"/>
        </w:rPr>
      </w:pPr>
      <w:bookmarkStart w:id="18" w:name="_Hlk36996629"/>
      <w:r w:rsidRPr="00D34722">
        <w:rPr>
          <w:rFonts w:ascii="Cambria" w:hAnsi="Cambria" w:cs="Calibri"/>
          <w:sz w:val="24"/>
          <w:szCs w:val="24"/>
        </w:rPr>
        <w:t>Public perception of legal and procedurally just policing can increase public perspective of police legitimacy and the legitimacy of the entire justice system.</w:t>
      </w:r>
    </w:p>
    <w:p w14:paraId="596E41BC"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Legal: Policing that adheres to policy, statutes, and court precedent</w:t>
      </w:r>
    </w:p>
    <w:p w14:paraId="75DCAC46"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Procedurally Just: Policing that gives members of the public:</w:t>
      </w:r>
    </w:p>
    <w:p w14:paraId="2DC9F79C"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fairness in the processes</w:t>
      </w:r>
    </w:p>
    <w:p w14:paraId="382CF104"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transparency in actions</w:t>
      </w:r>
    </w:p>
    <w:p w14:paraId="2F26FC06"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opportunities for voice</w:t>
      </w:r>
    </w:p>
    <w:p w14:paraId="059F364B"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impartiality in decision-making</w:t>
      </w:r>
    </w:p>
    <w:p w14:paraId="47F292FE"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Justice system legitimacy</w:t>
      </w:r>
    </w:p>
    <w:p w14:paraId="3FFDF982" w14:textId="77777777" w:rsidR="00395FEF" w:rsidRPr="00D34722" w:rsidRDefault="00395FEF" w:rsidP="00D34722">
      <w:pPr>
        <w:pStyle w:val="ListParagraph"/>
        <w:numPr>
          <w:ilvl w:val="2"/>
          <w:numId w:val="45"/>
        </w:numPr>
        <w:wordWrap/>
        <w:spacing w:after="0"/>
        <w:rPr>
          <w:rFonts w:ascii="Cambria" w:hAnsi="Cambria" w:cs="Calibri"/>
          <w:sz w:val="24"/>
          <w:szCs w:val="24"/>
        </w:rPr>
      </w:pPr>
      <w:bookmarkStart w:id="19" w:name="_Hlk36996693"/>
      <w:bookmarkEnd w:id="18"/>
      <w:r w:rsidRPr="00D34722">
        <w:rPr>
          <w:rFonts w:ascii="Cambria" w:hAnsi="Cambria" w:cs="Calibri"/>
          <w:sz w:val="24"/>
          <w:szCs w:val="24"/>
        </w:rPr>
        <w:t>What opportunities may officers have to demonstrate to the public a position of impartiality and equitability?</w:t>
      </w:r>
    </w:p>
    <w:p w14:paraId="0D59C4E6" w14:textId="77777777" w:rsidR="00395FEF" w:rsidRPr="00D34722" w:rsidRDefault="00395FEF" w:rsidP="00D34722">
      <w:pPr>
        <w:pStyle w:val="ListParagraph"/>
        <w:numPr>
          <w:ilvl w:val="3"/>
          <w:numId w:val="45"/>
        </w:numPr>
        <w:wordWrap/>
        <w:spacing w:after="0"/>
        <w:rPr>
          <w:rFonts w:ascii="Cambria" w:hAnsi="Cambria" w:cs="Calibri"/>
          <w:sz w:val="24"/>
          <w:szCs w:val="24"/>
        </w:rPr>
      </w:pPr>
      <w:bookmarkStart w:id="20" w:name="_Hlk36996755"/>
      <w:bookmarkEnd w:id="19"/>
      <w:r w:rsidRPr="00D34722">
        <w:rPr>
          <w:rFonts w:ascii="Cambria" w:hAnsi="Cambria" w:cs="Calibri"/>
          <w:sz w:val="24"/>
          <w:szCs w:val="24"/>
        </w:rPr>
        <w:t>Rendering first aid after a use of force</w:t>
      </w:r>
    </w:p>
    <w:p w14:paraId="47E368C5"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What is peace officer responsibility for rendering first aid?</w:t>
      </w:r>
    </w:p>
    <w:p w14:paraId="7A3736C3"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What are considerations for handcuffing and/or rendering aid to subjects who are severely injured or deceased?</w:t>
      </w:r>
    </w:p>
    <w:p w14:paraId="333CD7F1"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The use of force that is reasonable according to law and policy</w:t>
      </w:r>
    </w:p>
    <w:p w14:paraId="40351131"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Where allowable and/or required by law and policy, increased public transparency following a use of force. (CA Penal Code 832.7)</w:t>
      </w:r>
    </w:p>
    <w:p w14:paraId="4EE15A12" w14:textId="77777777" w:rsidR="00395FEF" w:rsidRPr="00D34722" w:rsidRDefault="00395FEF" w:rsidP="00D34722">
      <w:pPr>
        <w:pStyle w:val="ListParagraph"/>
        <w:numPr>
          <w:ilvl w:val="3"/>
          <w:numId w:val="45"/>
        </w:numPr>
        <w:wordWrap/>
        <w:spacing w:after="0"/>
        <w:rPr>
          <w:rFonts w:ascii="Cambria" w:hAnsi="Cambria" w:cs="Calibri"/>
          <w:sz w:val="24"/>
          <w:szCs w:val="24"/>
        </w:rPr>
      </w:pPr>
      <w:r w:rsidRPr="00D34722">
        <w:rPr>
          <w:rFonts w:ascii="Cambria" w:hAnsi="Cambria" w:cs="Calibri"/>
          <w:sz w:val="24"/>
          <w:szCs w:val="24"/>
        </w:rPr>
        <w:t>Public interaction during discretionary time and non-use of force events</w:t>
      </w:r>
    </w:p>
    <w:bookmarkEnd w:id="20"/>
    <w:p w14:paraId="36493324" w14:textId="77777777" w:rsidR="00395FEF" w:rsidRPr="00D34722" w:rsidRDefault="00395FEF" w:rsidP="00D34722">
      <w:pPr>
        <w:pStyle w:val="ListParagraph"/>
        <w:numPr>
          <w:ilvl w:val="2"/>
          <w:numId w:val="45"/>
        </w:numPr>
        <w:wordWrap/>
        <w:spacing w:after="0"/>
        <w:rPr>
          <w:rFonts w:ascii="Cambria" w:hAnsi="Cambria" w:cs="Calibri"/>
          <w:sz w:val="24"/>
          <w:szCs w:val="24"/>
        </w:rPr>
      </w:pPr>
      <w:r w:rsidRPr="00D34722">
        <w:rPr>
          <w:rFonts w:ascii="Cambria" w:hAnsi="Cambria" w:cs="Calibri"/>
          <w:color w:val="201F1E"/>
          <w:sz w:val="24"/>
          <w:szCs w:val="24"/>
          <w:shd w:val="clear" w:color="auto" w:fill="FFFFFF"/>
        </w:rPr>
        <w:t xml:space="preserve">How a contact is ended today may influence the outcome of a future contact. </w:t>
      </w:r>
    </w:p>
    <w:p w14:paraId="313BB44F" w14:textId="77777777" w:rsidR="00395FEF" w:rsidRPr="00D34722" w:rsidRDefault="00395FEF"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Activity and Learning Verification</w:t>
      </w:r>
    </w:p>
    <w:p w14:paraId="5A81186F"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scenario participation</w:t>
      </w:r>
    </w:p>
    <w:p w14:paraId="25933D15"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Performance evaluation</w:t>
      </w:r>
    </w:p>
    <w:p w14:paraId="1C9B118B" w14:textId="77777777" w:rsidR="00395FEF" w:rsidRPr="00D34722" w:rsidRDefault="00395FEF" w:rsidP="00D34722">
      <w:pPr>
        <w:pStyle w:val="ListParagraph"/>
        <w:numPr>
          <w:ilvl w:val="3"/>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Observation and evaluation</w:t>
      </w:r>
    </w:p>
    <w:p w14:paraId="0536F1EA" w14:textId="0F572C64" w:rsidR="000579F6" w:rsidRPr="00D34722" w:rsidRDefault="00395FEF" w:rsidP="00D34722">
      <w:pPr>
        <w:pStyle w:val="ListParagraph"/>
        <w:numPr>
          <w:ilvl w:val="3"/>
          <w:numId w:val="45"/>
        </w:numPr>
        <w:wordWrap/>
        <w:spacing w:after="0"/>
        <w:rPr>
          <w:rFonts w:ascii="Cambria" w:eastAsiaTheme="minorHAnsi" w:hAnsi="Cambria" w:cs="Calibri"/>
          <w:i/>
          <w:iCs/>
          <w:sz w:val="24"/>
          <w:szCs w:val="24"/>
        </w:rPr>
      </w:pPr>
      <w:r w:rsidRPr="00D34722">
        <w:rPr>
          <w:rFonts w:ascii="Cambria" w:eastAsiaTheme="minorHAnsi" w:hAnsi="Cambria" w:cs="Calibri"/>
          <w:sz w:val="24"/>
          <w:szCs w:val="24"/>
        </w:rPr>
        <w:t>Instructor questioning</w:t>
      </w:r>
      <w:r w:rsidR="000579F6" w:rsidRPr="00D34722">
        <w:rPr>
          <w:rFonts w:ascii="Cambria" w:hAnsi="Cambria" w:cs="Calibri"/>
          <w:color w:val="201F1E"/>
          <w:sz w:val="24"/>
          <w:szCs w:val="24"/>
          <w:shd w:val="clear" w:color="auto" w:fill="FFFFFF"/>
        </w:rPr>
        <w:t xml:space="preserve"> </w:t>
      </w:r>
      <w:bookmarkEnd w:id="4"/>
    </w:p>
    <w:p w14:paraId="227349EE" w14:textId="5612B6AF" w:rsidR="000D5F13" w:rsidRPr="00D34722" w:rsidRDefault="00A211B1" w:rsidP="00D34722">
      <w:pPr>
        <w:pStyle w:val="ListParagraph"/>
        <w:numPr>
          <w:ilvl w:val="0"/>
          <w:numId w:val="45"/>
        </w:numPr>
        <w:wordWrap/>
        <w:spacing w:after="0"/>
        <w:rPr>
          <w:rFonts w:ascii="Cambria" w:hAnsi="Cambria" w:cs="Calibri"/>
          <w:b/>
          <w:bCs/>
          <w:sz w:val="24"/>
          <w:szCs w:val="24"/>
        </w:rPr>
      </w:pPr>
      <w:r w:rsidRPr="00D34722">
        <w:rPr>
          <w:rFonts w:ascii="Cambria" w:hAnsi="Cambria" w:cs="Calibri"/>
          <w:b/>
          <w:bCs/>
          <w:sz w:val="24"/>
          <w:szCs w:val="24"/>
        </w:rPr>
        <w:t>Instructor Development</w:t>
      </w:r>
      <w:r w:rsidR="00205DDB" w:rsidRPr="00D34722">
        <w:rPr>
          <w:rFonts w:ascii="Cambria" w:hAnsi="Cambria" w:cs="Calibri"/>
          <w:b/>
          <w:bCs/>
          <w:sz w:val="24"/>
          <w:szCs w:val="24"/>
        </w:rPr>
        <w:t xml:space="preserve"> and Learning Strategies</w:t>
      </w:r>
    </w:p>
    <w:p w14:paraId="116103C9" w14:textId="60079462" w:rsidR="00906BCE" w:rsidRPr="00D34722" w:rsidRDefault="003D23A1" w:rsidP="00D34722">
      <w:pPr>
        <w:pStyle w:val="ListParagraph"/>
        <w:numPr>
          <w:ilvl w:val="1"/>
          <w:numId w:val="45"/>
        </w:numPr>
        <w:wordWrap/>
        <w:spacing w:after="0"/>
        <w:rPr>
          <w:rFonts w:ascii="Cambria" w:hAnsi="Cambria" w:cs="Calibri"/>
          <w:sz w:val="24"/>
          <w:szCs w:val="24"/>
        </w:rPr>
      </w:pPr>
      <w:r w:rsidRPr="00D34722">
        <w:rPr>
          <w:rFonts w:ascii="Cambria" w:hAnsi="Cambria" w:cs="Calibri"/>
          <w:sz w:val="24"/>
          <w:szCs w:val="24"/>
        </w:rPr>
        <w:t>Learning Objective</w:t>
      </w:r>
      <w:r w:rsidR="00906BCE" w:rsidRPr="00D34722">
        <w:rPr>
          <w:rFonts w:ascii="Cambria" w:hAnsi="Cambria" w:cs="Calibri"/>
          <w:sz w:val="24"/>
          <w:szCs w:val="24"/>
        </w:rPr>
        <w:t xml:space="preserve">: Students will demonstrate and evaluate the application of adult learning theory and student-centered learning sufficient to facilitate a </w:t>
      </w:r>
      <w:r w:rsidR="00E34B43" w:rsidRPr="00D34722">
        <w:rPr>
          <w:rFonts w:ascii="Cambria" w:hAnsi="Cambria" w:cs="Calibri"/>
          <w:sz w:val="24"/>
          <w:szCs w:val="24"/>
        </w:rPr>
        <w:t>use of force course</w:t>
      </w:r>
      <w:r w:rsidR="00906BCE" w:rsidRPr="00D34722">
        <w:rPr>
          <w:rFonts w:ascii="Cambria" w:hAnsi="Cambria" w:cs="Calibri"/>
          <w:sz w:val="24"/>
          <w:szCs w:val="24"/>
        </w:rPr>
        <w:t xml:space="preserve">. </w:t>
      </w:r>
    </w:p>
    <w:p w14:paraId="74DB747F" w14:textId="1ED6056A" w:rsidR="00E13E6D" w:rsidRPr="00D34722" w:rsidRDefault="00E13E6D" w:rsidP="00D34722">
      <w:pPr>
        <w:pStyle w:val="ListParagraph"/>
        <w:numPr>
          <w:ilvl w:val="1"/>
          <w:numId w:val="45"/>
        </w:numPr>
        <w:wordWrap/>
        <w:spacing w:after="0"/>
        <w:rPr>
          <w:rFonts w:ascii="Cambria" w:hAnsi="Cambria" w:cs="Calibri"/>
          <w:sz w:val="24"/>
          <w:szCs w:val="24"/>
        </w:rPr>
      </w:pPr>
      <w:r w:rsidRPr="00D34722">
        <w:rPr>
          <w:rFonts w:ascii="Cambria" w:hAnsi="Cambria" w:cs="Calibri"/>
          <w:sz w:val="24"/>
          <w:szCs w:val="24"/>
        </w:rPr>
        <w:t>The scenario-based learning process</w:t>
      </w:r>
    </w:p>
    <w:p w14:paraId="1FA57398" w14:textId="23931840" w:rsidR="00E13E6D" w:rsidRPr="00D34722" w:rsidRDefault="00E13E6D" w:rsidP="00D34722">
      <w:pPr>
        <w:pStyle w:val="ListParagraph"/>
        <w:numPr>
          <w:ilvl w:val="2"/>
          <w:numId w:val="45"/>
        </w:numPr>
        <w:wordWrap/>
        <w:spacing w:after="0"/>
        <w:rPr>
          <w:rFonts w:ascii="Cambria" w:hAnsi="Cambria" w:cs="Calibri"/>
          <w:sz w:val="24"/>
          <w:szCs w:val="24"/>
        </w:rPr>
      </w:pPr>
      <w:r w:rsidRPr="00D34722">
        <w:rPr>
          <w:rFonts w:ascii="Cambria" w:hAnsi="Cambria" w:cs="Calibri"/>
          <w:sz w:val="24"/>
          <w:szCs w:val="24"/>
        </w:rPr>
        <w:t xml:space="preserve">Purpose and intent: </w:t>
      </w:r>
      <w:r w:rsidR="00BA0233">
        <w:rPr>
          <w:rFonts w:ascii="Cambria" w:hAnsi="Cambria" w:cs="Calibri"/>
          <w:sz w:val="24"/>
          <w:szCs w:val="24"/>
        </w:rPr>
        <w:t xml:space="preserve">student </w:t>
      </w:r>
      <w:r w:rsidRPr="00D34722">
        <w:rPr>
          <w:rFonts w:ascii="Cambria" w:hAnsi="Cambria" w:cs="Calibri"/>
          <w:sz w:val="24"/>
          <w:szCs w:val="24"/>
        </w:rPr>
        <w:t>“be able to do”</w:t>
      </w:r>
    </w:p>
    <w:p w14:paraId="446EBB9F" w14:textId="2B3B141E" w:rsidR="00E13E6D" w:rsidRPr="00D34722" w:rsidRDefault="00E13E6D" w:rsidP="00D34722">
      <w:pPr>
        <w:pStyle w:val="ListParagraph"/>
        <w:numPr>
          <w:ilvl w:val="2"/>
          <w:numId w:val="45"/>
        </w:numPr>
        <w:wordWrap/>
        <w:spacing w:after="0"/>
        <w:rPr>
          <w:rFonts w:ascii="Cambria" w:hAnsi="Cambria" w:cs="Calibri"/>
          <w:sz w:val="24"/>
          <w:szCs w:val="24"/>
        </w:rPr>
      </w:pPr>
      <w:r w:rsidRPr="00D34722">
        <w:rPr>
          <w:rFonts w:ascii="Cambria" w:hAnsi="Cambria" w:cs="Calibri"/>
          <w:sz w:val="24"/>
          <w:szCs w:val="24"/>
        </w:rPr>
        <w:t>Learning objectives and Blooms Taxonomy</w:t>
      </w:r>
    </w:p>
    <w:p w14:paraId="214FC683" w14:textId="1AA7CBCD" w:rsidR="00E13E6D" w:rsidRPr="00D34722" w:rsidRDefault="00E13E6D" w:rsidP="00D34722">
      <w:pPr>
        <w:pStyle w:val="ListParagraph"/>
        <w:numPr>
          <w:ilvl w:val="2"/>
          <w:numId w:val="45"/>
        </w:numPr>
        <w:wordWrap/>
        <w:spacing w:after="0"/>
        <w:rPr>
          <w:rFonts w:ascii="Cambria" w:hAnsi="Cambria" w:cs="Calibri"/>
          <w:sz w:val="24"/>
          <w:szCs w:val="24"/>
        </w:rPr>
      </w:pPr>
      <w:r w:rsidRPr="00D34722">
        <w:rPr>
          <w:rFonts w:ascii="Cambria" w:hAnsi="Cambria" w:cs="Calibri"/>
          <w:sz w:val="24"/>
          <w:szCs w:val="24"/>
        </w:rPr>
        <w:t>Student authentic performance: replicating real world behavior</w:t>
      </w:r>
    </w:p>
    <w:p w14:paraId="61433782" w14:textId="0A0BFE4C" w:rsidR="00906BCE" w:rsidRPr="00D34722" w:rsidRDefault="0045615D" w:rsidP="00D34722">
      <w:pPr>
        <w:pStyle w:val="ListParagraph"/>
        <w:numPr>
          <w:ilvl w:val="1"/>
          <w:numId w:val="45"/>
        </w:numPr>
        <w:wordWrap/>
        <w:spacing w:after="0"/>
        <w:rPr>
          <w:rFonts w:ascii="Cambria" w:hAnsi="Cambria" w:cs="Calibri"/>
          <w:sz w:val="24"/>
          <w:szCs w:val="24"/>
        </w:rPr>
      </w:pPr>
      <w:r w:rsidRPr="00D34722">
        <w:rPr>
          <w:rFonts w:ascii="Cambria" w:hAnsi="Cambria" w:cs="Calibri"/>
          <w:sz w:val="24"/>
          <w:szCs w:val="24"/>
        </w:rPr>
        <w:t>Leading f</w:t>
      </w:r>
      <w:r w:rsidR="005B0906" w:rsidRPr="00D34722">
        <w:rPr>
          <w:rFonts w:ascii="Cambria" w:hAnsi="Cambria" w:cs="Calibri"/>
          <w:sz w:val="24"/>
          <w:szCs w:val="24"/>
        </w:rPr>
        <w:t>acilitat</w:t>
      </w:r>
      <w:r w:rsidRPr="00D34722">
        <w:rPr>
          <w:rFonts w:ascii="Cambria" w:hAnsi="Cambria" w:cs="Calibri"/>
          <w:sz w:val="24"/>
          <w:szCs w:val="24"/>
        </w:rPr>
        <w:t>ed discussions</w:t>
      </w:r>
    </w:p>
    <w:p w14:paraId="25912EB0" w14:textId="14A31DCF" w:rsidR="005B0906" w:rsidRPr="00D34722" w:rsidRDefault="000579F6" w:rsidP="00D34722">
      <w:pPr>
        <w:pStyle w:val="ListParagraph"/>
        <w:numPr>
          <w:ilvl w:val="2"/>
          <w:numId w:val="45"/>
        </w:numPr>
        <w:wordWrap/>
        <w:spacing w:after="0"/>
        <w:rPr>
          <w:rFonts w:ascii="Cambria" w:hAnsi="Cambria" w:cs="Calibri"/>
          <w:sz w:val="24"/>
          <w:szCs w:val="24"/>
        </w:rPr>
      </w:pPr>
      <w:r w:rsidRPr="00D34722">
        <w:rPr>
          <w:rFonts w:ascii="Cambria" w:hAnsi="Cambria" w:cs="Calibri"/>
          <w:sz w:val="24"/>
          <w:szCs w:val="24"/>
        </w:rPr>
        <w:t>Questioning to cause c</w:t>
      </w:r>
      <w:r w:rsidR="005B0906" w:rsidRPr="00D34722">
        <w:rPr>
          <w:rFonts w:ascii="Cambria" w:hAnsi="Cambria" w:cs="Calibri"/>
          <w:sz w:val="24"/>
          <w:szCs w:val="24"/>
        </w:rPr>
        <w:t xml:space="preserve">ritical thinking </w:t>
      </w:r>
      <w:r w:rsidR="00CE2368" w:rsidRPr="00D34722">
        <w:rPr>
          <w:rFonts w:ascii="Cambria" w:hAnsi="Cambria" w:cs="Calibri"/>
          <w:sz w:val="24"/>
          <w:szCs w:val="24"/>
        </w:rPr>
        <w:t xml:space="preserve">and </w:t>
      </w:r>
      <w:r w:rsidR="00FF1041" w:rsidRPr="00D34722">
        <w:rPr>
          <w:rFonts w:ascii="Cambria" w:hAnsi="Cambria" w:cs="Calibri"/>
          <w:sz w:val="24"/>
          <w:szCs w:val="24"/>
        </w:rPr>
        <w:t xml:space="preserve">performance </w:t>
      </w:r>
      <w:r w:rsidR="0045615D" w:rsidRPr="00D34722">
        <w:rPr>
          <w:rFonts w:ascii="Cambria" w:hAnsi="Cambria" w:cs="Calibri"/>
          <w:sz w:val="24"/>
          <w:szCs w:val="24"/>
        </w:rPr>
        <w:t>reflection</w:t>
      </w:r>
    </w:p>
    <w:p w14:paraId="0676F81B" w14:textId="05834501" w:rsidR="005B0906" w:rsidRPr="00D34722" w:rsidRDefault="0045615D" w:rsidP="00D34722">
      <w:pPr>
        <w:pStyle w:val="ListParagraph"/>
        <w:numPr>
          <w:ilvl w:val="2"/>
          <w:numId w:val="45"/>
        </w:numPr>
        <w:wordWrap/>
        <w:spacing w:after="0"/>
        <w:rPr>
          <w:rFonts w:ascii="Cambria" w:hAnsi="Cambria" w:cs="Calibri"/>
          <w:sz w:val="24"/>
          <w:szCs w:val="24"/>
        </w:rPr>
      </w:pPr>
      <w:r w:rsidRPr="00D34722">
        <w:rPr>
          <w:rFonts w:ascii="Cambria" w:hAnsi="Cambria" w:cs="Calibri"/>
          <w:sz w:val="24"/>
          <w:szCs w:val="24"/>
        </w:rPr>
        <w:t>High-order questioning strategies</w:t>
      </w:r>
    </w:p>
    <w:p w14:paraId="03D25845" w14:textId="190A1503" w:rsidR="000579F6" w:rsidRPr="00D34722" w:rsidRDefault="00E13E6D" w:rsidP="00D34722">
      <w:pPr>
        <w:pStyle w:val="ListParagraph"/>
        <w:numPr>
          <w:ilvl w:val="2"/>
          <w:numId w:val="45"/>
        </w:numPr>
        <w:wordWrap/>
        <w:spacing w:after="0"/>
        <w:rPr>
          <w:rFonts w:ascii="Cambria" w:hAnsi="Cambria" w:cs="Calibri"/>
          <w:sz w:val="24"/>
          <w:szCs w:val="24"/>
        </w:rPr>
      </w:pPr>
      <w:r w:rsidRPr="00D34722">
        <w:rPr>
          <w:rFonts w:ascii="Cambria" w:hAnsi="Cambria" w:cs="Calibri"/>
          <w:sz w:val="24"/>
          <w:szCs w:val="24"/>
        </w:rPr>
        <w:t>Presentation and facilitation skills</w:t>
      </w:r>
    </w:p>
    <w:p w14:paraId="47C88BCA" w14:textId="1BC47238" w:rsidR="00311B1B" w:rsidRPr="00D34722" w:rsidRDefault="00311B1B" w:rsidP="00D34722">
      <w:pPr>
        <w:pStyle w:val="ListParagraph"/>
        <w:numPr>
          <w:ilvl w:val="1"/>
          <w:numId w:val="45"/>
        </w:numPr>
        <w:wordWrap/>
        <w:spacing w:after="0"/>
        <w:rPr>
          <w:rFonts w:ascii="Cambria" w:hAnsi="Cambria" w:cs="Calibri"/>
          <w:sz w:val="24"/>
          <w:szCs w:val="24"/>
        </w:rPr>
      </w:pPr>
      <w:r w:rsidRPr="00D34722">
        <w:rPr>
          <w:rFonts w:ascii="Cambria" w:hAnsi="Cambria" w:cs="Calibri"/>
          <w:sz w:val="24"/>
          <w:szCs w:val="24"/>
        </w:rPr>
        <w:t>Role playing logistics and safety</w:t>
      </w:r>
    </w:p>
    <w:p w14:paraId="5A5E8351" w14:textId="76C61EA5" w:rsidR="00311B1B" w:rsidRPr="00D34722" w:rsidRDefault="00311B1B" w:rsidP="00D34722">
      <w:pPr>
        <w:pStyle w:val="ListParagraph"/>
        <w:numPr>
          <w:ilvl w:val="2"/>
          <w:numId w:val="45"/>
        </w:numPr>
        <w:wordWrap/>
        <w:spacing w:after="0"/>
        <w:rPr>
          <w:rFonts w:ascii="Cambria" w:hAnsi="Cambria" w:cs="Calibri"/>
          <w:sz w:val="24"/>
          <w:szCs w:val="24"/>
        </w:rPr>
      </w:pPr>
      <w:r w:rsidRPr="00D34722">
        <w:rPr>
          <w:rFonts w:ascii="Cambria" w:hAnsi="Cambria" w:cs="Calibri"/>
          <w:sz w:val="24"/>
          <w:szCs w:val="24"/>
        </w:rPr>
        <w:t>Role-player training and preparation</w:t>
      </w:r>
    </w:p>
    <w:p w14:paraId="46687017" w14:textId="229CEA5A" w:rsidR="00311B1B" w:rsidRPr="00D34722" w:rsidRDefault="00311B1B" w:rsidP="00D34722">
      <w:pPr>
        <w:pStyle w:val="ListParagraph"/>
        <w:numPr>
          <w:ilvl w:val="2"/>
          <w:numId w:val="45"/>
        </w:numPr>
        <w:wordWrap/>
        <w:spacing w:after="0"/>
        <w:rPr>
          <w:rFonts w:ascii="Cambria" w:hAnsi="Cambria" w:cs="Calibri"/>
          <w:sz w:val="24"/>
          <w:szCs w:val="24"/>
        </w:rPr>
      </w:pPr>
      <w:r w:rsidRPr="00D34722">
        <w:rPr>
          <w:rFonts w:ascii="Cambria" w:hAnsi="Cambria" w:cs="Calibri"/>
          <w:sz w:val="24"/>
          <w:szCs w:val="24"/>
        </w:rPr>
        <w:t>Student and role-player safety</w:t>
      </w:r>
    </w:p>
    <w:p w14:paraId="74086401" w14:textId="77777777" w:rsidR="00184926" w:rsidRPr="00D34722" w:rsidRDefault="00184926" w:rsidP="00D34722">
      <w:pPr>
        <w:pStyle w:val="ListParagraph"/>
        <w:numPr>
          <w:ilvl w:val="1"/>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Activity and Learning Verification</w:t>
      </w:r>
    </w:p>
    <w:p w14:paraId="00F17A45" w14:textId="354B27BB" w:rsidR="00184926" w:rsidRPr="00D34722" w:rsidRDefault="00544A44"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f</w:t>
      </w:r>
      <w:r w:rsidR="00184926" w:rsidRPr="00D34722">
        <w:rPr>
          <w:rFonts w:ascii="Cambria" w:eastAsiaTheme="minorHAnsi" w:hAnsi="Cambria" w:cs="Calibri"/>
          <w:sz w:val="24"/>
          <w:szCs w:val="24"/>
        </w:rPr>
        <w:t>acilitation practice</w:t>
      </w:r>
    </w:p>
    <w:p w14:paraId="541C4252" w14:textId="77777777" w:rsidR="00544A44" w:rsidRPr="00D34722" w:rsidRDefault="00544A44"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 xml:space="preserve">Student </w:t>
      </w:r>
      <w:proofErr w:type="spellStart"/>
      <w:r w:rsidRPr="00D34722">
        <w:rPr>
          <w:rFonts w:ascii="Cambria" w:eastAsiaTheme="minorHAnsi" w:hAnsi="Cambria" w:cs="Calibri"/>
          <w:sz w:val="24"/>
          <w:szCs w:val="24"/>
        </w:rPr>
        <w:t>teachback</w:t>
      </w:r>
      <w:proofErr w:type="spellEnd"/>
      <w:r w:rsidRPr="00D34722">
        <w:rPr>
          <w:rFonts w:ascii="Cambria" w:eastAsiaTheme="minorHAnsi" w:hAnsi="Cambria" w:cs="Calibri"/>
          <w:sz w:val="24"/>
          <w:szCs w:val="24"/>
        </w:rPr>
        <w:t xml:space="preserve"> of Force Options Use of Force course components</w:t>
      </w:r>
    </w:p>
    <w:p w14:paraId="4AEC5EF1" w14:textId="0249A5CA" w:rsidR="00184926" w:rsidRPr="00D34722" w:rsidRDefault="00544A44" w:rsidP="00D34722">
      <w:pPr>
        <w:pStyle w:val="ListParagraph"/>
        <w:numPr>
          <w:ilvl w:val="2"/>
          <w:numId w:val="45"/>
        </w:numPr>
        <w:wordWrap/>
        <w:spacing w:after="0"/>
        <w:rPr>
          <w:rFonts w:ascii="Cambria" w:eastAsiaTheme="minorHAnsi" w:hAnsi="Cambria" w:cs="Calibri"/>
          <w:sz w:val="24"/>
          <w:szCs w:val="24"/>
        </w:rPr>
      </w:pPr>
      <w:proofErr w:type="spellStart"/>
      <w:r w:rsidRPr="00D34722">
        <w:rPr>
          <w:rFonts w:ascii="Cambria" w:eastAsiaTheme="minorHAnsi" w:hAnsi="Cambria" w:cs="Calibri"/>
          <w:sz w:val="24"/>
          <w:szCs w:val="24"/>
        </w:rPr>
        <w:t>Teachback</w:t>
      </w:r>
      <w:proofErr w:type="spellEnd"/>
      <w:r w:rsidRPr="00D34722">
        <w:rPr>
          <w:rFonts w:ascii="Cambria" w:eastAsiaTheme="minorHAnsi" w:hAnsi="Cambria" w:cs="Calibri"/>
          <w:sz w:val="24"/>
          <w:szCs w:val="24"/>
        </w:rPr>
        <w:t xml:space="preserve"> p</w:t>
      </w:r>
      <w:r w:rsidR="00184926" w:rsidRPr="00D34722">
        <w:rPr>
          <w:rFonts w:ascii="Cambria" w:eastAsiaTheme="minorHAnsi" w:hAnsi="Cambria" w:cs="Calibri"/>
          <w:sz w:val="24"/>
          <w:szCs w:val="24"/>
        </w:rPr>
        <w:t>erformance evaluation</w:t>
      </w:r>
    </w:p>
    <w:p w14:paraId="69030E07" w14:textId="5576A356" w:rsidR="00184926" w:rsidRPr="00D34722" w:rsidRDefault="00544A44" w:rsidP="00D34722">
      <w:pPr>
        <w:pStyle w:val="ListParagraph"/>
        <w:numPr>
          <w:ilvl w:val="2"/>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Instructor o</w:t>
      </w:r>
      <w:r w:rsidR="00184926" w:rsidRPr="00D34722">
        <w:rPr>
          <w:rFonts w:ascii="Cambria" w:eastAsiaTheme="minorHAnsi" w:hAnsi="Cambria" w:cs="Calibri"/>
          <w:sz w:val="24"/>
          <w:szCs w:val="24"/>
        </w:rPr>
        <w:t>bservation and evaluation</w:t>
      </w:r>
    </w:p>
    <w:p w14:paraId="78D73B3C" w14:textId="342C9FDA" w:rsidR="00184926" w:rsidRPr="00D34722" w:rsidRDefault="00184926" w:rsidP="00D34722">
      <w:pPr>
        <w:pStyle w:val="ListParagraph"/>
        <w:numPr>
          <w:ilvl w:val="2"/>
          <w:numId w:val="45"/>
        </w:numPr>
        <w:wordWrap/>
        <w:spacing w:after="0"/>
        <w:rPr>
          <w:rFonts w:ascii="Cambria" w:eastAsiaTheme="minorHAnsi" w:hAnsi="Cambria" w:cs="Calibri"/>
          <w:i/>
          <w:iCs/>
          <w:sz w:val="24"/>
          <w:szCs w:val="24"/>
        </w:rPr>
      </w:pPr>
      <w:r w:rsidRPr="00D34722">
        <w:rPr>
          <w:rFonts w:ascii="Cambria" w:eastAsiaTheme="minorHAnsi" w:hAnsi="Cambria" w:cs="Calibri"/>
          <w:sz w:val="24"/>
          <w:szCs w:val="24"/>
        </w:rPr>
        <w:t>Instructor questioning</w:t>
      </w:r>
      <w:r w:rsidR="00544A44" w:rsidRPr="00D34722">
        <w:rPr>
          <w:rFonts w:ascii="Cambria" w:hAnsi="Cambria" w:cs="Calibri"/>
          <w:color w:val="201F1E"/>
          <w:sz w:val="24"/>
          <w:szCs w:val="24"/>
          <w:shd w:val="clear" w:color="auto" w:fill="FFFFFF"/>
        </w:rPr>
        <w:t xml:space="preserve"> of students </w:t>
      </w:r>
    </w:p>
    <w:p w14:paraId="70ACEDB4" w14:textId="0D22EABB" w:rsidR="00906BCE" w:rsidRPr="00D34722" w:rsidRDefault="004038C2" w:rsidP="00D34722">
      <w:pPr>
        <w:pStyle w:val="ListParagraph"/>
        <w:numPr>
          <w:ilvl w:val="0"/>
          <w:numId w:val="45"/>
        </w:numPr>
        <w:wordWrap/>
        <w:spacing w:after="0"/>
        <w:rPr>
          <w:rFonts w:ascii="Cambria" w:hAnsi="Cambria" w:cs="Calibri"/>
          <w:b/>
          <w:bCs/>
          <w:sz w:val="24"/>
          <w:szCs w:val="24"/>
        </w:rPr>
      </w:pPr>
      <w:r w:rsidRPr="00D34722">
        <w:rPr>
          <w:rFonts w:ascii="Cambria" w:hAnsi="Cambria" w:cs="Calibri"/>
          <w:b/>
          <w:bCs/>
          <w:sz w:val="24"/>
          <w:szCs w:val="24"/>
        </w:rPr>
        <w:t>Teaching Practice and Evaluation</w:t>
      </w:r>
    </w:p>
    <w:p w14:paraId="33CE22B2" w14:textId="752A426A" w:rsidR="004038C2" w:rsidRPr="00D34722" w:rsidRDefault="003D23A1" w:rsidP="00D34722">
      <w:pPr>
        <w:pStyle w:val="ListParagraph"/>
        <w:numPr>
          <w:ilvl w:val="1"/>
          <w:numId w:val="45"/>
        </w:numPr>
        <w:wordWrap/>
        <w:spacing w:after="0"/>
        <w:rPr>
          <w:rFonts w:ascii="Cambria" w:hAnsi="Cambria" w:cs="Calibri"/>
          <w:sz w:val="24"/>
          <w:szCs w:val="24"/>
        </w:rPr>
      </w:pPr>
      <w:r w:rsidRPr="00D34722">
        <w:rPr>
          <w:rFonts w:ascii="Cambria" w:hAnsi="Cambria" w:cs="Calibri"/>
          <w:sz w:val="24"/>
          <w:szCs w:val="24"/>
        </w:rPr>
        <w:t>Learning Objective</w:t>
      </w:r>
      <w:r w:rsidR="004038C2" w:rsidRPr="00D34722">
        <w:rPr>
          <w:rFonts w:ascii="Cambria" w:hAnsi="Cambria" w:cs="Calibri"/>
          <w:sz w:val="24"/>
          <w:szCs w:val="24"/>
        </w:rPr>
        <w:t xml:space="preserve">: Students will demonstrate and evaluate the effectiveness of their facilitation of </w:t>
      </w:r>
      <w:r w:rsidR="000579F6" w:rsidRPr="00D34722">
        <w:rPr>
          <w:rFonts w:ascii="Cambria" w:hAnsi="Cambria" w:cs="Calibri"/>
          <w:i/>
          <w:iCs/>
          <w:sz w:val="24"/>
          <w:szCs w:val="24"/>
        </w:rPr>
        <w:t xml:space="preserve">Force Options Use of </w:t>
      </w:r>
      <w:proofErr w:type="spellStart"/>
      <w:r w:rsidR="000579F6" w:rsidRPr="00D34722">
        <w:rPr>
          <w:rFonts w:ascii="Cambria" w:hAnsi="Cambria" w:cs="Calibri"/>
          <w:i/>
          <w:iCs/>
          <w:sz w:val="24"/>
          <w:szCs w:val="24"/>
        </w:rPr>
        <w:t>Force_De</w:t>
      </w:r>
      <w:proofErr w:type="spellEnd"/>
      <w:r w:rsidR="000579F6" w:rsidRPr="00D34722">
        <w:rPr>
          <w:rFonts w:ascii="Cambria" w:hAnsi="Cambria" w:cs="Calibri"/>
          <w:i/>
          <w:iCs/>
          <w:sz w:val="24"/>
          <w:szCs w:val="24"/>
        </w:rPr>
        <w:t>-escalation Course</w:t>
      </w:r>
      <w:r w:rsidR="000579F6" w:rsidRPr="00D34722">
        <w:rPr>
          <w:rFonts w:ascii="Cambria" w:hAnsi="Cambria" w:cs="Calibri"/>
          <w:sz w:val="24"/>
          <w:szCs w:val="24"/>
        </w:rPr>
        <w:t xml:space="preserve"> components</w:t>
      </w:r>
    </w:p>
    <w:p w14:paraId="0615C53C" w14:textId="77777777" w:rsidR="004038C2" w:rsidRPr="00D34722" w:rsidRDefault="004038C2" w:rsidP="00D34722">
      <w:pPr>
        <w:pStyle w:val="ListParagraph"/>
        <w:numPr>
          <w:ilvl w:val="1"/>
          <w:numId w:val="45"/>
        </w:numPr>
        <w:wordWrap/>
        <w:spacing w:after="0"/>
        <w:rPr>
          <w:rFonts w:ascii="Cambria" w:hAnsi="Cambria" w:cs="Calibri"/>
          <w:sz w:val="24"/>
          <w:szCs w:val="24"/>
        </w:rPr>
      </w:pPr>
      <w:r w:rsidRPr="00D34722">
        <w:rPr>
          <w:rFonts w:ascii="Cambria" w:hAnsi="Cambria" w:cs="Calibri"/>
          <w:sz w:val="24"/>
          <w:szCs w:val="24"/>
        </w:rPr>
        <w:t>Content</w:t>
      </w:r>
    </w:p>
    <w:p w14:paraId="0C3C359D" w14:textId="77777777" w:rsidR="004038C2" w:rsidRPr="00D34722" w:rsidRDefault="004038C2" w:rsidP="00D34722">
      <w:pPr>
        <w:pStyle w:val="ListParagraph"/>
        <w:numPr>
          <w:ilvl w:val="2"/>
          <w:numId w:val="45"/>
        </w:numPr>
        <w:wordWrap/>
        <w:spacing w:after="0"/>
        <w:rPr>
          <w:rFonts w:ascii="Cambria" w:hAnsi="Cambria" w:cs="Calibri"/>
          <w:sz w:val="24"/>
          <w:szCs w:val="24"/>
        </w:rPr>
      </w:pPr>
      <w:r w:rsidRPr="00D34722">
        <w:rPr>
          <w:rFonts w:ascii="Cambria" w:hAnsi="Cambria" w:cs="Calibri"/>
          <w:sz w:val="24"/>
          <w:szCs w:val="24"/>
        </w:rPr>
        <w:t>Critical understanding of content sufficient to teach others</w:t>
      </w:r>
    </w:p>
    <w:p w14:paraId="7CE17EF4" w14:textId="77777777" w:rsidR="004038C2" w:rsidRPr="00D34722" w:rsidRDefault="004038C2" w:rsidP="00D34722">
      <w:pPr>
        <w:pStyle w:val="ListParagraph"/>
        <w:numPr>
          <w:ilvl w:val="2"/>
          <w:numId w:val="45"/>
        </w:numPr>
        <w:wordWrap/>
        <w:spacing w:after="0"/>
        <w:rPr>
          <w:rFonts w:ascii="Cambria" w:hAnsi="Cambria" w:cs="Calibri"/>
          <w:sz w:val="24"/>
          <w:szCs w:val="24"/>
        </w:rPr>
      </w:pPr>
      <w:r w:rsidRPr="00D34722">
        <w:rPr>
          <w:rFonts w:ascii="Cambria" w:hAnsi="Cambria" w:cs="Calibri"/>
          <w:sz w:val="24"/>
          <w:szCs w:val="24"/>
        </w:rPr>
        <w:t>Capacity for addressing student learning needs related to content</w:t>
      </w:r>
    </w:p>
    <w:p w14:paraId="71D05C4F" w14:textId="77777777" w:rsidR="004038C2" w:rsidRPr="00D34722" w:rsidRDefault="004038C2" w:rsidP="00D34722">
      <w:pPr>
        <w:pStyle w:val="ListParagraph"/>
        <w:numPr>
          <w:ilvl w:val="1"/>
          <w:numId w:val="45"/>
        </w:numPr>
        <w:wordWrap/>
        <w:spacing w:after="0"/>
        <w:rPr>
          <w:rFonts w:ascii="Cambria" w:hAnsi="Cambria" w:cs="Calibri"/>
          <w:sz w:val="24"/>
          <w:szCs w:val="24"/>
        </w:rPr>
      </w:pPr>
      <w:r w:rsidRPr="00D34722">
        <w:rPr>
          <w:rFonts w:ascii="Cambria" w:hAnsi="Cambria" w:cs="Calibri"/>
          <w:sz w:val="24"/>
          <w:szCs w:val="24"/>
        </w:rPr>
        <w:t>Process</w:t>
      </w:r>
    </w:p>
    <w:p w14:paraId="617244B3" w14:textId="44920BD6" w:rsidR="004038C2" w:rsidRPr="00D34722" w:rsidRDefault="004038C2" w:rsidP="00D34722">
      <w:pPr>
        <w:pStyle w:val="ListParagraph"/>
        <w:numPr>
          <w:ilvl w:val="2"/>
          <w:numId w:val="45"/>
        </w:numPr>
        <w:wordWrap/>
        <w:spacing w:after="0"/>
        <w:rPr>
          <w:rFonts w:ascii="Cambria" w:hAnsi="Cambria" w:cs="Calibri"/>
          <w:sz w:val="24"/>
          <w:szCs w:val="24"/>
        </w:rPr>
      </w:pPr>
      <w:r w:rsidRPr="00D34722">
        <w:rPr>
          <w:rFonts w:ascii="Cambria" w:hAnsi="Cambria" w:cs="Calibri"/>
          <w:sz w:val="24"/>
          <w:szCs w:val="24"/>
        </w:rPr>
        <w:t>Capacity for facilitating a high-order, productive, and learner-oriented course</w:t>
      </w:r>
    </w:p>
    <w:p w14:paraId="77C2668F" w14:textId="31DCF36D" w:rsidR="004038C2" w:rsidRPr="00D34722" w:rsidRDefault="004038C2" w:rsidP="00D34722">
      <w:pPr>
        <w:pStyle w:val="ListParagraph"/>
        <w:numPr>
          <w:ilvl w:val="2"/>
          <w:numId w:val="45"/>
        </w:numPr>
        <w:wordWrap/>
        <w:spacing w:after="0"/>
        <w:rPr>
          <w:rFonts w:ascii="Cambria" w:hAnsi="Cambria" w:cs="Calibri"/>
          <w:sz w:val="24"/>
          <w:szCs w:val="24"/>
        </w:rPr>
      </w:pPr>
      <w:r w:rsidRPr="00D34722">
        <w:rPr>
          <w:rFonts w:ascii="Cambria" w:hAnsi="Cambria" w:cs="Calibri"/>
          <w:sz w:val="24"/>
          <w:szCs w:val="24"/>
        </w:rPr>
        <w:t>Capacity for facilitating a course that is an adequately authentic and relevant from the students’ perspective</w:t>
      </w:r>
    </w:p>
    <w:p w14:paraId="77E56C7D" w14:textId="14C9723C" w:rsidR="004038C2" w:rsidRPr="00D34722" w:rsidRDefault="00311B1B" w:rsidP="00D34722">
      <w:pPr>
        <w:pStyle w:val="ListParagraph"/>
        <w:numPr>
          <w:ilvl w:val="1"/>
          <w:numId w:val="45"/>
        </w:numPr>
        <w:wordWrap/>
        <w:spacing w:after="0"/>
        <w:rPr>
          <w:rFonts w:ascii="Cambria" w:hAnsi="Cambria" w:cs="Calibri"/>
          <w:sz w:val="24"/>
          <w:szCs w:val="24"/>
        </w:rPr>
      </w:pPr>
      <w:proofErr w:type="spellStart"/>
      <w:r w:rsidRPr="00D34722">
        <w:rPr>
          <w:rFonts w:ascii="Cambria" w:hAnsi="Cambria" w:cs="Calibri"/>
          <w:sz w:val="24"/>
          <w:szCs w:val="24"/>
        </w:rPr>
        <w:t>Teachback</w:t>
      </w:r>
      <w:proofErr w:type="spellEnd"/>
    </w:p>
    <w:p w14:paraId="377FF105" w14:textId="1A15A293" w:rsidR="004038C2" w:rsidRPr="00D34722" w:rsidRDefault="004038C2" w:rsidP="00D34722">
      <w:pPr>
        <w:pStyle w:val="ListParagraph"/>
        <w:numPr>
          <w:ilvl w:val="2"/>
          <w:numId w:val="45"/>
        </w:numPr>
        <w:wordWrap/>
        <w:spacing w:after="0"/>
        <w:rPr>
          <w:rFonts w:ascii="Cambria" w:hAnsi="Cambria" w:cs="Calibri"/>
          <w:sz w:val="24"/>
          <w:szCs w:val="24"/>
        </w:rPr>
      </w:pPr>
      <w:r w:rsidRPr="00D34722">
        <w:rPr>
          <w:rFonts w:ascii="Cambria" w:hAnsi="Cambria" w:cs="Calibri"/>
          <w:sz w:val="24"/>
          <w:szCs w:val="24"/>
        </w:rPr>
        <w:t xml:space="preserve">Students will assist in facilitating at least one </w:t>
      </w:r>
      <w:r w:rsidR="000579F6" w:rsidRPr="00D34722">
        <w:rPr>
          <w:rFonts w:ascii="Cambria" w:hAnsi="Cambria" w:cs="Calibri"/>
          <w:sz w:val="24"/>
          <w:szCs w:val="24"/>
        </w:rPr>
        <w:t>component</w:t>
      </w:r>
      <w:r w:rsidRPr="00D34722">
        <w:rPr>
          <w:rFonts w:ascii="Cambria" w:hAnsi="Cambria" w:cs="Calibri"/>
          <w:sz w:val="24"/>
          <w:szCs w:val="24"/>
        </w:rPr>
        <w:t xml:space="preserve"> of the </w:t>
      </w:r>
      <w:r w:rsidR="000579F6" w:rsidRPr="00D34722">
        <w:rPr>
          <w:rFonts w:ascii="Cambria" w:hAnsi="Cambria" w:cs="Calibri"/>
          <w:sz w:val="24"/>
          <w:szCs w:val="24"/>
        </w:rPr>
        <w:t xml:space="preserve">Force Options Use of </w:t>
      </w:r>
      <w:proofErr w:type="spellStart"/>
      <w:r w:rsidR="000579F6" w:rsidRPr="00D34722">
        <w:rPr>
          <w:rFonts w:ascii="Cambria" w:hAnsi="Cambria" w:cs="Calibri"/>
          <w:sz w:val="24"/>
          <w:szCs w:val="24"/>
        </w:rPr>
        <w:t>Force_De</w:t>
      </w:r>
      <w:proofErr w:type="spellEnd"/>
      <w:r w:rsidR="000579F6" w:rsidRPr="00D34722">
        <w:rPr>
          <w:rFonts w:ascii="Cambria" w:hAnsi="Cambria" w:cs="Calibri"/>
          <w:sz w:val="24"/>
          <w:szCs w:val="24"/>
        </w:rPr>
        <w:t>-escalation Course.</w:t>
      </w:r>
    </w:p>
    <w:p w14:paraId="0F93CA8C" w14:textId="7390FEBE" w:rsidR="004038C2" w:rsidRPr="00D34722" w:rsidRDefault="004038C2" w:rsidP="00D34722">
      <w:pPr>
        <w:pStyle w:val="ListParagraph"/>
        <w:numPr>
          <w:ilvl w:val="2"/>
          <w:numId w:val="45"/>
        </w:numPr>
        <w:wordWrap/>
        <w:spacing w:after="0"/>
        <w:rPr>
          <w:rFonts w:ascii="Cambria" w:hAnsi="Cambria" w:cs="Calibri"/>
          <w:sz w:val="24"/>
          <w:szCs w:val="24"/>
        </w:rPr>
      </w:pPr>
      <w:r w:rsidRPr="00D34722">
        <w:rPr>
          <w:rFonts w:ascii="Cambria" w:hAnsi="Cambria" w:cs="Calibri"/>
          <w:sz w:val="24"/>
          <w:szCs w:val="24"/>
        </w:rPr>
        <w:t xml:space="preserve">Students will evaluate at least two </w:t>
      </w:r>
      <w:r w:rsidR="000579F6" w:rsidRPr="00D34722">
        <w:rPr>
          <w:rFonts w:ascii="Cambria" w:hAnsi="Cambria" w:cs="Calibri"/>
          <w:sz w:val="24"/>
          <w:szCs w:val="24"/>
        </w:rPr>
        <w:t>components</w:t>
      </w:r>
      <w:r w:rsidRPr="00D34722">
        <w:rPr>
          <w:rFonts w:ascii="Cambria" w:hAnsi="Cambria" w:cs="Calibri"/>
          <w:sz w:val="24"/>
          <w:szCs w:val="24"/>
        </w:rPr>
        <w:t xml:space="preserve"> of the </w:t>
      </w:r>
      <w:r w:rsidR="000579F6" w:rsidRPr="00D34722">
        <w:rPr>
          <w:rFonts w:ascii="Cambria" w:hAnsi="Cambria" w:cs="Calibri"/>
          <w:sz w:val="24"/>
          <w:szCs w:val="24"/>
        </w:rPr>
        <w:t xml:space="preserve">Force Options Use of </w:t>
      </w:r>
      <w:proofErr w:type="spellStart"/>
      <w:r w:rsidR="000579F6" w:rsidRPr="00D34722">
        <w:rPr>
          <w:rFonts w:ascii="Cambria" w:hAnsi="Cambria" w:cs="Calibri"/>
          <w:sz w:val="24"/>
          <w:szCs w:val="24"/>
        </w:rPr>
        <w:t>Force_De</w:t>
      </w:r>
      <w:proofErr w:type="spellEnd"/>
      <w:r w:rsidR="000579F6" w:rsidRPr="00D34722">
        <w:rPr>
          <w:rFonts w:ascii="Cambria" w:hAnsi="Cambria" w:cs="Calibri"/>
          <w:sz w:val="24"/>
          <w:szCs w:val="24"/>
        </w:rPr>
        <w:t>-escalation Course</w:t>
      </w:r>
      <w:r w:rsidRPr="00D34722">
        <w:rPr>
          <w:rFonts w:ascii="Cambria" w:hAnsi="Cambria" w:cs="Calibri"/>
          <w:sz w:val="24"/>
          <w:szCs w:val="24"/>
        </w:rPr>
        <w:t>.</w:t>
      </w:r>
    </w:p>
    <w:p w14:paraId="6B90E4C8" w14:textId="77777777" w:rsidR="00D34722" w:rsidRPr="00D34722" w:rsidRDefault="00D34722" w:rsidP="00D34722">
      <w:pPr>
        <w:pStyle w:val="ListParagraph"/>
        <w:numPr>
          <w:ilvl w:val="1"/>
          <w:numId w:val="45"/>
        </w:numPr>
        <w:wordWrap/>
        <w:spacing w:after="0"/>
        <w:rPr>
          <w:rFonts w:ascii="Cambria" w:eastAsiaTheme="minorHAnsi" w:hAnsi="Cambria" w:cs="Calibri"/>
          <w:sz w:val="24"/>
          <w:szCs w:val="24"/>
        </w:rPr>
      </w:pPr>
      <w:r w:rsidRPr="00D34722">
        <w:rPr>
          <w:rFonts w:ascii="Cambria" w:eastAsiaTheme="minorHAnsi" w:hAnsi="Cambria" w:cs="Calibri"/>
          <w:sz w:val="24"/>
          <w:szCs w:val="24"/>
        </w:rPr>
        <w:t>Student Activity and Learning Verification</w:t>
      </w:r>
    </w:p>
    <w:p w14:paraId="196CB976" w14:textId="2356F0EB" w:rsidR="00D34722" w:rsidRPr="00D34722" w:rsidRDefault="00D34722" w:rsidP="00D34722">
      <w:pPr>
        <w:pStyle w:val="ListParagraph"/>
        <w:numPr>
          <w:ilvl w:val="2"/>
          <w:numId w:val="45"/>
        </w:numPr>
        <w:wordWrap/>
        <w:spacing w:after="0"/>
        <w:rPr>
          <w:rFonts w:ascii="Cambria" w:eastAsiaTheme="minorHAnsi" w:hAnsi="Cambria" w:cs="Calibri"/>
          <w:i/>
          <w:iCs/>
          <w:sz w:val="24"/>
          <w:szCs w:val="24"/>
        </w:rPr>
      </w:pPr>
      <w:r w:rsidRPr="00D34722">
        <w:rPr>
          <w:rFonts w:ascii="Cambria" w:eastAsiaTheme="minorHAnsi" w:hAnsi="Cambria" w:cs="Calibri"/>
          <w:sz w:val="24"/>
          <w:szCs w:val="24"/>
        </w:rPr>
        <w:t xml:space="preserve">Student </w:t>
      </w:r>
      <w:proofErr w:type="spellStart"/>
      <w:r w:rsidRPr="00D34722">
        <w:rPr>
          <w:rFonts w:ascii="Cambria" w:eastAsiaTheme="minorHAnsi" w:hAnsi="Cambria" w:cs="Calibri"/>
          <w:sz w:val="24"/>
          <w:szCs w:val="24"/>
        </w:rPr>
        <w:t>teachback</w:t>
      </w:r>
      <w:proofErr w:type="spellEnd"/>
      <w:r w:rsidRPr="00D34722">
        <w:rPr>
          <w:rFonts w:ascii="Cambria" w:eastAsiaTheme="minorHAnsi" w:hAnsi="Cambria" w:cs="Calibri"/>
          <w:sz w:val="24"/>
          <w:szCs w:val="24"/>
        </w:rPr>
        <w:t xml:space="preserve"> of Force Options Use of </w:t>
      </w:r>
      <w:proofErr w:type="spellStart"/>
      <w:r w:rsidRPr="00D34722">
        <w:rPr>
          <w:rFonts w:ascii="Cambria" w:eastAsiaTheme="minorHAnsi" w:hAnsi="Cambria" w:cs="Calibri"/>
          <w:sz w:val="24"/>
          <w:szCs w:val="24"/>
        </w:rPr>
        <w:t>Force_De</w:t>
      </w:r>
      <w:proofErr w:type="spellEnd"/>
      <w:r w:rsidRPr="00D34722">
        <w:rPr>
          <w:rFonts w:ascii="Cambria" w:eastAsiaTheme="minorHAnsi" w:hAnsi="Cambria" w:cs="Calibri"/>
          <w:sz w:val="24"/>
          <w:szCs w:val="24"/>
        </w:rPr>
        <w:t>-escalation Course components</w:t>
      </w:r>
    </w:p>
    <w:p w14:paraId="59653C90" w14:textId="1B42B004" w:rsidR="00D34722" w:rsidRPr="00D34722" w:rsidRDefault="00D34722" w:rsidP="00D34722">
      <w:pPr>
        <w:pStyle w:val="ListParagraph"/>
        <w:numPr>
          <w:ilvl w:val="2"/>
          <w:numId w:val="45"/>
        </w:numPr>
        <w:wordWrap/>
        <w:spacing w:after="0"/>
        <w:rPr>
          <w:rFonts w:ascii="Cambria" w:eastAsiaTheme="minorHAnsi" w:hAnsi="Cambria" w:cs="Calibri"/>
          <w:i/>
          <w:iCs/>
          <w:sz w:val="24"/>
          <w:szCs w:val="24"/>
        </w:rPr>
      </w:pPr>
      <w:r w:rsidRPr="00D34722">
        <w:rPr>
          <w:rFonts w:ascii="Cambria" w:eastAsiaTheme="minorHAnsi" w:hAnsi="Cambria" w:cs="Calibri"/>
          <w:sz w:val="24"/>
          <w:szCs w:val="24"/>
        </w:rPr>
        <w:t xml:space="preserve">Student evaluation of </w:t>
      </w:r>
      <w:r w:rsidRPr="00D34722">
        <w:rPr>
          <w:rFonts w:ascii="Cambria" w:hAnsi="Cambria" w:cs="Calibri"/>
          <w:i/>
          <w:iCs/>
          <w:sz w:val="24"/>
          <w:szCs w:val="24"/>
        </w:rPr>
        <w:t xml:space="preserve">Force Options Use of </w:t>
      </w:r>
      <w:proofErr w:type="spellStart"/>
      <w:r w:rsidRPr="00D34722">
        <w:rPr>
          <w:rFonts w:ascii="Cambria" w:hAnsi="Cambria" w:cs="Calibri"/>
          <w:i/>
          <w:iCs/>
          <w:sz w:val="24"/>
          <w:szCs w:val="24"/>
        </w:rPr>
        <w:t>Force_De</w:t>
      </w:r>
      <w:proofErr w:type="spellEnd"/>
      <w:r w:rsidRPr="00D34722">
        <w:rPr>
          <w:rFonts w:ascii="Cambria" w:hAnsi="Cambria" w:cs="Calibri"/>
          <w:i/>
          <w:iCs/>
          <w:sz w:val="24"/>
          <w:szCs w:val="24"/>
        </w:rPr>
        <w:t>-escalation Course</w:t>
      </w:r>
      <w:r w:rsidRPr="00D34722">
        <w:rPr>
          <w:rFonts w:ascii="Cambria" w:hAnsi="Cambria" w:cs="Calibri"/>
          <w:sz w:val="24"/>
          <w:szCs w:val="24"/>
        </w:rPr>
        <w:t xml:space="preserve"> </w:t>
      </w:r>
      <w:proofErr w:type="spellStart"/>
      <w:r w:rsidRPr="00D34722">
        <w:rPr>
          <w:rFonts w:ascii="Cambria" w:hAnsi="Cambria" w:cs="Calibri"/>
          <w:sz w:val="24"/>
          <w:szCs w:val="24"/>
        </w:rPr>
        <w:t>teachback</w:t>
      </w:r>
      <w:proofErr w:type="spellEnd"/>
    </w:p>
    <w:p w14:paraId="5862C78C" w14:textId="77777777" w:rsidR="000579F6" w:rsidRPr="00D34722" w:rsidRDefault="000579F6" w:rsidP="000579F6">
      <w:pPr>
        <w:pStyle w:val="ListParagraph"/>
        <w:ind w:left="1296"/>
        <w:rPr>
          <w:rFonts w:ascii="Cambria" w:hAnsi="Cambria" w:cs="Calibri"/>
          <w:sz w:val="24"/>
          <w:szCs w:val="24"/>
        </w:rPr>
      </w:pPr>
    </w:p>
    <w:p w14:paraId="4AEEDF58" w14:textId="6922F8FA" w:rsidR="00205DDB" w:rsidRPr="00D34722" w:rsidRDefault="00205DDB" w:rsidP="00205DDB">
      <w:pPr>
        <w:rPr>
          <w:rFonts w:ascii="Cambria" w:hAnsi="Cambria" w:cs="Calibri"/>
          <w:sz w:val="24"/>
          <w:szCs w:val="24"/>
        </w:rPr>
      </w:pPr>
    </w:p>
    <w:p w14:paraId="7DB686EE" w14:textId="75338132" w:rsidR="00205DDB" w:rsidRPr="00D34722" w:rsidRDefault="00205DDB" w:rsidP="00205DDB">
      <w:pPr>
        <w:rPr>
          <w:rFonts w:ascii="Cambria" w:hAnsi="Cambria" w:cs="Calibri"/>
          <w:b/>
          <w:bCs/>
          <w:sz w:val="24"/>
          <w:szCs w:val="24"/>
        </w:rPr>
      </w:pPr>
      <w:r w:rsidRPr="00D34722">
        <w:rPr>
          <w:rFonts w:ascii="Cambria" w:hAnsi="Cambria" w:cs="Calibri"/>
          <w:b/>
          <w:bCs/>
          <w:sz w:val="24"/>
          <w:szCs w:val="24"/>
        </w:rPr>
        <w:t>Hourly Distribution</w:t>
      </w:r>
    </w:p>
    <w:tbl>
      <w:tblPr>
        <w:tblStyle w:val="TableGrid"/>
        <w:tblW w:w="0" w:type="auto"/>
        <w:tblLook w:val="04A0" w:firstRow="1" w:lastRow="0" w:firstColumn="1" w:lastColumn="0" w:noHBand="0" w:noVBand="1"/>
      </w:tblPr>
      <w:tblGrid>
        <w:gridCol w:w="1345"/>
        <w:gridCol w:w="6480"/>
        <w:gridCol w:w="1191"/>
      </w:tblGrid>
      <w:tr w:rsidR="00205DDB" w:rsidRPr="00D34722" w14:paraId="63FAB380" w14:textId="77777777" w:rsidTr="0068298E">
        <w:tc>
          <w:tcPr>
            <w:tcW w:w="1345" w:type="dxa"/>
            <w:tcBorders>
              <w:top w:val="nil"/>
              <w:left w:val="nil"/>
            </w:tcBorders>
          </w:tcPr>
          <w:p w14:paraId="6B5001D1" w14:textId="01370D19" w:rsidR="00205DDB" w:rsidRPr="00D34722" w:rsidRDefault="00205DDB" w:rsidP="00205DDB">
            <w:pPr>
              <w:rPr>
                <w:rFonts w:ascii="Cambria" w:hAnsi="Cambria" w:cs="Calibri"/>
                <w:b/>
                <w:bCs/>
                <w:sz w:val="24"/>
                <w:szCs w:val="24"/>
              </w:rPr>
            </w:pPr>
          </w:p>
        </w:tc>
        <w:tc>
          <w:tcPr>
            <w:tcW w:w="6480" w:type="dxa"/>
          </w:tcPr>
          <w:p w14:paraId="7762A0E3" w14:textId="3478FAE9" w:rsidR="00205DDB" w:rsidRPr="00D34722" w:rsidRDefault="00205DDB" w:rsidP="00205DDB">
            <w:pPr>
              <w:rPr>
                <w:rFonts w:ascii="Cambria" w:hAnsi="Cambria" w:cs="Calibri"/>
                <w:b/>
                <w:bCs/>
                <w:sz w:val="24"/>
                <w:szCs w:val="24"/>
              </w:rPr>
            </w:pPr>
            <w:r w:rsidRPr="00D34722">
              <w:rPr>
                <w:rFonts w:ascii="Cambria" w:hAnsi="Cambria" w:cs="Calibri"/>
                <w:b/>
                <w:bCs/>
                <w:sz w:val="24"/>
                <w:szCs w:val="24"/>
              </w:rPr>
              <w:t>Topic</w:t>
            </w:r>
          </w:p>
        </w:tc>
        <w:tc>
          <w:tcPr>
            <w:tcW w:w="1191" w:type="dxa"/>
          </w:tcPr>
          <w:p w14:paraId="1DC32F4F" w14:textId="748C9F43" w:rsidR="00205DDB" w:rsidRPr="00D34722" w:rsidRDefault="00E34B43" w:rsidP="00205DDB">
            <w:pPr>
              <w:rPr>
                <w:rFonts w:ascii="Cambria" w:hAnsi="Cambria" w:cs="Calibri"/>
                <w:b/>
                <w:bCs/>
                <w:sz w:val="24"/>
                <w:szCs w:val="24"/>
              </w:rPr>
            </w:pPr>
            <w:r w:rsidRPr="00D34722">
              <w:rPr>
                <w:rFonts w:ascii="Cambria" w:hAnsi="Cambria" w:cs="Calibri"/>
                <w:b/>
                <w:bCs/>
                <w:sz w:val="24"/>
                <w:szCs w:val="24"/>
              </w:rPr>
              <w:t>Time</w:t>
            </w:r>
          </w:p>
        </w:tc>
      </w:tr>
      <w:tr w:rsidR="00E34B43" w:rsidRPr="00D34722" w14:paraId="35D4C427" w14:textId="77777777" w:rsidTr="00E34B43">
        <w:tc>
          <w:tcPr>
            <w:tcW w:w="1345" w:type="dxa"/>
          </w:tcPr>
          <w:p w14:paraId="4EFFD4A2" w14:textId="60FEEC65" w:rsidR="00E34B43" w:rsidRPr="00D34722" w:rsidRDefault="00E34B43" w:rsidP="00205DDB">
            <w:pPr>
              <w:rPr>
                <w:rFonts w:ascii="Cambria" w:hAnsi="Cambria" w:cs="Calibri"/>
                <w:sz w:val="24"/>
                <w:szCs w:val="24"/>
              </w:rPr>
            </w:pPr>
            <w:r w:rsidRPr="00D34722">
              <w:rPr>
                <w:rFonts w:ascii="Cambria" w:hAnsi="Cambria" w:cs="Calibri"/>
                <w:sz w:val="24"/>
                <w:szCs w:val="24"/>
              </w:rPr>
              <w:t>Day One</w:t>
            </w:r>
          </w:p>
        </w:tc>
        <w:tc>
          <w:tcPr>
            <w:tcW w:w="6480" w:type="dxa"/>
          </w:tcPr>
          <w:p w14:paraId="478D3181" w14:textId="58DA471D" w:rsidR="00E34B43" w:rsidRPr="00D34722" w:rsidRDefault="00E34B43" w:rsidP="00205DDB">
            <w:pPr>
              <w:rPr>
                <w:rFonts w:ascii="Cambria" w:hAnsi="Cambria" w:cs="Calibri"/>
                <w:sz w:val="24"/>
                <w:szCs w:val="24"/>
              </w:rPr>
            </w:pPr>
            <w:r w:rsidRPr="00D34722">
              <w:rPr>
                <w:rFonts w:ascii="Cambria" w:hAnsi="Cambria" w:cs="Calibri"/>
                <w:sz w:val="24"/>
                <w:szCs w:val="24"/>
              </w:rPr>
              <w:t>Introduction</w:t>
            </w:r>
          </w:p>
        </w:tc>
        <w:tc>
          <w:tcPr>
            <w:tcW w:w="1191" w:type="dxa"/>
          </w:tcPr>
          <w:p w14:paraId="0EB0F5DC" w14:textId="48E7070A" w:rsidR="00E34B43" w:rsidRPr="00D34722" w:rsidRDefault="00E34B43" w:rsidP="00205DDB">
            <w:pPr>
              <w:rPr>
                <w:rFonts w:ascii="Cambria" w:hAnsi="Cambria" w:cs="Calibri"/>
                <w:sz w:val="24"/>
                <w:szCs w:val="24"/>
              </w:rPr>
            </w:pPr>
            <w:r w:rsidRPr="00D34722">
              <w:rPr>
                <w:rFonts w:ascii="Cambria" w:hAnsi="Cambria" w:cs="Calibri"/>
                <w:sz w:val="24"/>
                <w:szCs w:val="24"/>
              </w:rPr>
              <w:t>1</w:t>
            </w:r>
          </w:p>
        </w:tc>
      </w:tr>
      <w:tr w:rsidR="00BA0233" w:rsidRPr="00D34722" w14:paraId="76AF2FCA" w14:textId="77777777" w:rsidTr="00E34B43">
        <w:tc>
          <w:tcPr>
            <w:tcW w:w="1345" w:type="dxa"/>
          </w:tcPr>
          <w:p w14:paraId="6250EF25" w14:textId="77777777" w:rsidR="00BA0233" w:rsidRPr="00D34722" w:rsidRDefault="00BA0233" w:rsidP="00205DDB">
            <w:pPr>
              <w:rPr>
                <w:rFonts w:ascii="Cambria" w:hAnsi="Cambria" w:cs="Calibri"/>
                <w:sz w:val="24"/>
                <w:szCs w:val="24"/>
              </w:rPr>
            </w:pPr>
          </w:p>
        </w:tc>
        <w:tc>
          <w:tcPr>
            <w:tcW w:w="6480" w:type="dxa"/>
          </w:tcPr>
          <w:p w14:paraId="55F3520E" w14:textId="0982AD6B" w:rsidR="00BA0233" w:rsidRPr="00D34722" w:rsidRDefault="00BA0233" w:rsidP="00205DDB">
            <w:pPr>
              <w:rPr>
                <w:rFonts w:ascii="Cambria" w:hAnsi="Cambria" w:cs="Calibri"/>
                <w:sz w:val="24"/>
                <w:szCs w:val="24"/>
              </w:rPr>
            </w:pPr>
            <w:r w:rsidRPr="00BA0233">
              <w:rPr>
                <w:rFonts w:ascii="Cambria" w:hAnsi="Cambria" w:cs="Calibri"/>
                <w:sz w:val="24"/>
                <w:szCs w:val="24"/>
              </w:rPr>
              <w:t>Instructor Development and Learning Strategies</w:t>
            </w:r>
          </w:p>
        </w:tc>
        <w:tc>
          <w:tcPr>
            <w:tcW w:w="1191" w:type="dxa"/>
          </w:tcPr>
          <w:p w14:paraId="729FC756" w14:textId="50715BB6" w:rsidR="00BA0233" w:rsidRDefault="00144AF5" w:rsidP="00205DDB">
            <w:pPr>
              <w:rPr>
                <w:rFonts w:ascii="Cambria" w:hAnsi="Cambria" w:cs="Calibri"/>
                <w:sz w:val="24"/>
                <w:szCs w:val="24"/>
              </w:rPr>
            </w:pPr>
            <w:r>
              <w:rPr>
                <w:rFonts w:ascii="Cambria" w:hAnsi="Cambria" w:cs="Calibri"/>
                <w:sz w:val="24"/>
                <w:szCs w:val="24"/>
              </w:rPr>
              <w:t>1</w:t>
            </w:r>
          </w:p>
        </w:tc>
      </w:tr>
      <w:tr w:rsidR="00F77A4D" w:rsidRPr="00D34722" w14:paraId="4CECD890" w14:textId="77777777" w:rsidTr="00E34B43">
        <w:tc>
          <w:tcPr>
            <w:tcW w:w="1345" w:type="dxa"/>
          </w:tcPr>
          <w:p w14:paraId="68294692" w14:textId="77777777" w:rsidR="00F77A4D" w:rsidRPr="00D34722" w:rsidRDefault="00F77A4D" w:rsidP="00F77A4D">
            <w:pPr>
              <w:rPr>
                <w:rFonts w:ascii="Cambria" w:hAnsi="Cambria" w:cs="Calibri"/>
                <w:sz w:val="24"/>
                <w:szCs w:val="24"/>
              </w:rPr>
            </w:pPr>
          </w:p>
        </w:tc>
        <w:tc>
          <w:tcPr>
            <w:tcW w:w="6480" w:type="dxa"/>
          </w:tcPr>
          <w:p w14:paraId="12854188" w14:textId="2AEB8030" w:rsidR="00F77A4D" w:rsidRPr="00D34722" w:rsidRDefault="00FF446F" w:rsidP="00F77A4D">
            <w:pPr>
              <w:rPr>
                <w:rFonts w:ascii="Cambria" w:hAnsi="Cambria" w:cs="Calibri"/>
                <w:sz w:val="24"/>
                <w:szCs w:val="24"/>
              </w:rPr>
            </w:pPr>
            <w:r w:rsidRPr="00D34722">
              <w:rPr>
                <w:rFonts w:ascii="Cambria" w:hAnsi="Cambria" w:cs="Calibri"/>
                <w:sz w:val="24"/>
                <w:szCs w:val="24"/>
              </w:rPr>
              <w:t>The scenario based learning process</w:t>
            </w:r>
          </w:p>
        </w:tc>
        <w:tc>
          <w:tcPr>
            <w:tcW w:w="1191" w:type="dxa"/>
          </w:tcPr>
          <w:p w14:paraId="1D2FC6DD" w14:textId="0FA06EF9" w:rsidR="00F77A4D" w:rsidRPr="00D34722" w:rsidRDefault="00F77A4D" w:rsidP="00F77A4D">
            <w:pPr>
              <w:rPr>
                <w:rFonts w:ascii="Cambria" w:hAnsi="Cambria" w:cs="Calibri"/>
                <w:sz w:val="24"/>
                <w:szCs w:val="24"/>
              </w:rPr>
            </w:pPr>
            <w:r w:rsidRPr="00D34722">
              <w:rPr>
                <w:rFonts w:ascii="Cambria" w:hAnsi="Cambria" w:cs="Calibri"/>
                <w:sz w:val="24"/>
                <w:szCs w:val="24"/>
              </w:rPr>
              <w:t>1</w:t>
            </w:r>
          </w:p>
        </w:tc>
      </w:tr>
      <w:tr w:rsidR="00144AF5" w:rsidRPr="00D34722" w14:paraId="52478389" w14:textId="77777777" w:rsidTr="00E34B43">
        <w:tc>
          <w:tcPr>
            <w:tcW w:w="1345" w:type="dxa"/>
          </w:tcPr>
          <w:p w14:paraId="2143EFDF" w14:textId="77777777" w:rsidR="00144AF5" w:rsidRPr="00D34722" w:rsidRDefault="00144AF5" w:rsidP="00F77A4D">
            <w:pPr>
              <w:rPr>
                <w:rFonts w:ascii="Cambria" w:hAnsi="Cambria" w:cs="Calibri"/>
                <w:sz w:val="24"/>
                <w:szCs w:val="24"/>
              </w:rPr>
            </w:pPr>
          </w:p>
        </w:tc>
        <w:tc>
          <w:tcPr>
            <w:tcW w:w="6480" w:type="dxa"/>
          </w:tcPr>
          <w:p w14:paraId="465610A8" w14:textId="1C8DEF78" w:rsidR="00144AF5" w:rsidRPr="00D34722" w:rsidRDefault="00144AF5" w:rsidP="00F77A4D">
            <w:pPr>
              <w:rPr>
                <w:rFonts w:ascii="Cambria" w:hAnsi="Cambria" w:cs="Calibri"/>
                <w:sz w:val="24"/>
                <w:szCs w:val="24"/>
              </w:rPr>
            </w:pPr>
            <w:r w:rsidRPr="00D34722">
              <w:rPr>
                <w:rFonts w:ascii="Cambria" w:hAnsi="Cambria" w:cs="Calibri"/>
                <w:sz w:val="24"/>
                <w:szCs w:val="24"/>
              </w:rPr>
              <w:t xml:space="preserve">Learning Objectives and </w:t>
            </w:r>
            <w:r>
              <w:rPr>
                <w:rFonts w:ascii="Cambria" w:hAnsi="Cambria" w:cs="Calibri"/>
                <w:sz w:val="24"/>
                <w:szCs w:val="24"/>
              </w:rPr>
              <w:t>c</w:t>
            </w:r>
            <w:r w:rsidRPr="00D34722">
              <w:rPr>
                <w:rFonts w:ascii="Cambria" w:hAnsi="Cambria" w:cs="Calibri"/>
                <w:sz w:val="24"/>
                <w:szCs w:val="24"/>
              </w:rPr>
              <w:t xml:space="preserve">ourse </w:t>
            </w:r>
            <w:r>
              <w:rPr>
                <w:rFonts w:ascii="Cambria" w:hAnsi="Cambria" w:cs="Calibri"/>
                <w:sz w:val="24"/>
                <w:szCs w:val="24"/>
              </w:rPr>
              <w:t>c</w:t>
            </w:r>
            <w:r w:rsidRPr="00D34722">
              <w:rPr>
                <w:rFonts w:ascii="Cambria" w:hAnsi="Cambria" w:cs="Calibri"/>
                <w:sz w:val="24"/>
                <w:szCs w:val="24"/>
              </w:rPr>
              <w:t>ontent</w:t>
            </w:r>
            <w:r>
              <w:rPr>
                <w:rFonts w:ascii="Cambria" w:hAnsi="Cambria" w:cs="Calibri"/>
                <w:sz w:val="24"/>
                <w:szCs w:val="24"/>
              </w:rPr>
              <w:t xml:space="preserve"> (ECO)</w:t>
            </w:r>
          </w:p>
        </w:tc>
        <w:tc>
          <w:tcPr>
            <w:tcW w:w="1191" w:type="dxa"/>
          </w:tcPr>
          <w:p w14:paraId="6EC9E448" w14:textId="0C289A20" w:rsidR="00144AF5" w:rsidRPr="00D34722" w:rsidRDefault="00144AF5" w:rsidP="00F77A4D">
            <w:pPr>
              <w:rPr>
                <w:rFonts w:ascii="Cambria" w:hAnsi="Cambria" w:cs="Calibri"/>
                <w:sz w:val="24"/>
                <w:szCs w:val="24"/>
              </w:rPr>
            </w:pPr>
            <w:r>
              <w:rPr>
                <w:rFonts w:ascii="Cambria" w:hAnsi="Cambria" w:cs="Calibri"/>
                <w:sz w:val="24"/>
                <w:szCs w:val="24"/>
              </w:rPr>
              <w:t>5</w:t>
            </w:r>
          </w:p>
        </w:tc>
      </w:tr>
      <w:tr w:rsidR="00F77A4D" w:rsidRPr="00D34722" w14:paraId="0B20C49E" w14:textId="77777777" w:rsidTr="00E34B43">
        <w:tc>
          <w:tcPr>
            <w:tcW w:w="1345" w:type="dxa"/>
          </w:tcPr>
          <w:p w14:paraId="0C3E7EF7" w14:textId="4600AE4D" w:rsidR="00F77A4D" w:rsidRPr="00D34722" w:rsidRDefault="00F77A4D" w:rsidP="00F77A4D">
            <w:pPr>
              <w:rPr>
                <w:rFonts w:ascii="Cambria" w:hAnsi="Cambria" w:cs="Calibri"/>
                <w:sz w:val="24"/>
                <w:szCs w:val="24"/>
              </w:rPr>
            </w:pPr>
            <w:r w:rsidRPr="00D34722">
              <w:rPr>
                <w:rFonts w:ascii="Cambria" w:hAnsi="Cambria" w:cs="Calibri"/>
                <w:sz w:val="24"/>
                <w:szCs w:val="24"/>
              </w:rPr>
              <w:t>Day Two</w:t>
            </w:r>
          </w:p>
        </w:tc>
        <w:tc>
          <w:tcPr>
            <w:tcW w:w="6480" w:type="dxa"/>
          </w:tcPr>
          <w:p w14:paraId="5499829A" w14:textId="3FFFB1E4" w:rsidR="00F77A4D" w:rsidRPr="00D34722" w:rsidRDefault="00F77A4D" w:rsidP="00F77A4D">
            <w:pPr>
              <w:rPr>
                <w:rFonts w:ascii="Cambria" w:hAnsi="Cambria" w:cs="Calibri"/>
                <w:sz w:val="24"/>
                <w:szCs w:val="24"/>
              </w:rPr>
            </w:pPr>
          </w:p>
        </w:tc>
        <w:tc>
          <w:tcPr>
            <w:tcW w:w="1191" w:type="dxa"/>
          </w:tcPr>
          <w:p w14:paraId="2034229E" w14:textId="55DCD799" w:rsidR="00F77A4D" w:rsidRPr="00D34722" w:rsidRDefault="00F77A4D" w:rsidP="00F77A4D">
            <w:pPr>
              <w:rPr>
                <w:rFonts w:ascii="Cambria" w:hAnsi="Cambria" w:cs="Calibri"/>
                <w:sz w:val="24"/>
                <w:szCs w:val="24"/>
              </w:rPr>
            </w:pPr>
          </w:p>
        </w:tc>
      </w:tr>
      <w:tr w:rsidR="00144AF5" w:rsidRPr="00D34722" w14:paraId="665A8B66" w14:textId="77777777" w:rsidTr="00E34B43">
        <w:tc>
          <w:tcPr>
            <w:tcW w:w="1345" w:type="dxa"/>
          </w:tcPr>
          <w:p w14:paraId="24A9CAEB" w14:textId="77777777" w:rsidR="00144AF5" w:rsidRPr="00D34722" w:rsidRDefault="00144AF5" w:rsidP="00F77A4D">
            <w:pPr>
              <w:rPr>
                <w:rFonts w:ascii="Cambria" w:hAnsi="Cambria" w:cs="Calibri"/>
                <w:sz w:val="24"/>
                <w:szCs w:val="24"/>
              </w:rPr>
            </w:pPr>
          </w:p>
        </w:tc>
        <w:tc>
          <w:tcPr>
            <w:tcW w:w="6480" w:type="dxa"/>
          </w:tcPr>
          <w:p w14:paraId="20DA5C82" w14:textId="31C51658" w:rsidR="00144AF5" w:rsidRDefault="00144AF5" w:rsidP="00F77A4D">
            <w:pPr>
              <w:rPr>
                <w:rFonts w:ascii="Cambria" w:hAnsi="Cambria" w:cs="Calibri"/>
                <w:sz w:val="24"/>
                <w:szCs w:val="24"/>
              </w:rPr>
            </w:pPr>
            <w:r w:rsidRPr="00D34722">
              <w:rPr>
                <w:rFonts w:ascii="Cambria" w:hAnsi="Cambria" w:cs="Calibri"/>
                <w:sz w:val="24"/>
                <w:szCs w:val="24"/>
              </w:rPr>
              <w:t xml:space="preserve">Learning Objectives and </w:t>
            </w:r>
            <w:r>
              <w:rPr>
                <w:rFonts w:ascii="Cambria" w:hAnsi="Cambria" w:cs="Calibri"/>
                <w:sz w:val="24"/>
                <w:szCs w:val="24"/>
              </w:rPr>
              <w:t>c</w:t>
            </w:r>
            <w:r w:rsidRPr="00D34722">
              <w:rPr>
                <w:rFonts w:ascii="Cambria" w:hAnsi="Cambria" w:cs="Calibri"/>
                <w:sz w:val="24"/>
                <w:szCs w:val="24"/>
              </w:rPr>
              <w:t xml:space="preserve">ourse </w:t>
            </w:r>
            <w:r>
              <w:rPr>
                <w:rFonts w:ascii="Cambria" w:hAnsi="Cambria" w:cs="Calibri"/>
                <w:sz w:val="24"/>
                <w:szCs w:val="24"/>
              </w:rPr>
              <w:t>c</w:t>
            </w:r>
            <w:r w:rsidRPr="00D34722">
              <w:rPr>
                <w:rFonts w:ascii="Cambria" w:hAnsi="Cambria" w:cs="Calibri"/>
                <w:sz w:val="24"/>
                <w:szCs w:val="24"/>
              </w:rPr>
              <w:t>ontent</w:t>
            </w:r>
            <w:r>
              <w:rPr>
                <w:rFonts w:ascii="Cambria" w:hAnsi="Cambria" w:cs="Calibri"/>
                <w:sz w:val="24"/>
                <w:szCs w:val="24"/>
              </w:rPr>
              <w:t xml:space="preserve"> (</w:t>
            </w:r>
            <w:proofErr w:type="spellStart"/>
            <w:r>
              <w:rPr>
                <w:rFonts w:ascii="Cambria" w:hAnsi="Cambria" w:cs="Calibri"/>
                <w:sz w:val="24"/>
                <w:szCs w:val="24"/>
              </w:rPr>
              <w:t>cont</w:t>
            </w:r>
            <w:proofErr w:type="spellEnd"/>
            <w:r>
              <w:rPr>
                <w:rFonts w:ascii="Cambria" w:hAnsi="Cambria" w:cs="Calibri"/>
                <w:sz w:val="24"/>
                <w:szCs w:val="24"/>
              </w:rPr>
              <w:t>)</w:t>
            </w:r>
          </w:p>
        </w:tc>
        <w:tc>
          <w:tcPr>
            <w:tcW w:w="1191" w:type="dxa"/>
          </w:tcPr>
          <w:p w14:paraId="741BB779" w14:textId="1C6C1C60" w:rsidR="00144AF5" w:rsidRPr="00D34722" w:rsidRDefault="00144AF5" w:rsidP="00F77A4D">
            <w:pPr>
              <w:rPr>
                <w:rFonts w:ascii="Cambria" w:hAnsi="Cambria" w:cs="Calibri"/>
                <w:sz w:val="24"/>
                <w:szCs w:val="24"/>
              </w:rPr>
            </w:pPr>
            <w:r>
              <w:rPr>
                <w:rFonts w:ascii="Cambria" w:hAnsi="Cambria" w:cs="Calibri"/>
                <w:sz w:val="24"/>
                <w:szCs w:val="24"/>
              </w:rPr>
              <w:t>2</w:t>
            </w:r>
          </w:p>
        </w:tc>
      </w:tr>
      <w:tr w:rsidR="00F77A4D" w:rsidRPr="00D34722" w14:paraId="32FFC15C" w14:textId="77777777" w:rsidTr="00E34B43">
        <w:tc>
          <w:tcPr>
            <w:tcW w:w="1345" w:type="dxa"/>
          </w:tcPr>
          <w:p w14:paraId="381D5409" w14:textId="77777777" w:rsidR="00F77A4D" w:rsidRPr="00D34722" w:rsidRDefault="00F77A4D" w:rsidP="00F77A4D">
            <w:pPr>
              <w:rPr>
                <w:rFonts w:ascii="Cambria" w:hAnsi="Cambria" w:cs="Calibri"/>
                <w:sz w:val="24"/>
                <w:szCs w:val="24"/>
              </w:rPr>
            </w:pPr>
          </w:p>
        </w:tc>
        <w:tc>
          <w:tcPr>
            <w:tcW w:w="6480" w:type="dxa"/>
          </w:tcPr>
          <w:p w14:paraId="582DB4B6" w14:textId="25006D41" w:rsidR="00F77A4D" w:rsidRPr="00D34722" w:rsidRDefault="00BA0233" w:rsidP="00F77A4D">
            <w:pPr>
              <w:rPr>
                <w:rFonts w:ascii="Cambria" w:hAnsi="Cambria" w:cs="Calibri"/>
                <w:sz w:val="24"/>
                <w:szCs w:val="24"/>
              </w:rPr>
            </w:pPr>
            <w:r>
              <w:rPr>
                <w:rFonts w:ascii="Cambria" w:hAnsi="Cambria" w:cs="Calibri"/>
                <w:sz w:val="24"/>
                <w:szCs w:val="24"/>
              </w:rPr>
              <w:t>Course curriculum examination and critique</w:t>
            </w:r>
            <w:r w:rsidR="00144AF5">
              <w:rPr>
                <w:rFonts w:ascii="Cambria" w:hAnsi="Cambria" w:cs="Calibri"/>
                <w:sz w:val="24"/>
                <w:szCs w:val="24"/>
              </w:rPr>
              <w:t xml:space="preserve"> (Lesson plan)</w:t>
            </w:r>
          </w:p>
        </w:tc>
        <w:tc>
          <w:tcPr>
            <w:tcW w:w="1191" w:type="dxa"/>
          </w:tcPr>
          <w:p w14:paraId="6C7A82FB" w14:textId="54154E1B" w:rsidR="00F77A4D" w:rsidRPr="00D34722" w:rsidRDefault="000579F6" w:rsidP="00F77A4D">
            <w:pPr>
              <w:rPr>
                <w:rFonts w:ascii="Cambria" w:hAnsi="Cambria" w:cs="Calibri"/>
                <w:sz w:val="24"/>
                <w:szCs w:val="24"/>
              </w:rPr>
            </w:pPr>
            <w:r w:rsidRPr="00D34722">
              <w:rPr>
                <w:rFonts w:ascii="Cambria" w:hAnsi="Cambria" w:cs="Calibri"/>
                <w:sz w:val="24"/>
                <w:szCs w:val="24"/>
              </w:rPr>
              <w:t>6</w:t>
            </w:r>
          </w:p>
        </w:tc>
      </w:tr>
      <w:tr w:rsidR="0068298E" w:rsidRPr="00D34722" w14:paraId="56E0621B" w14:textId="77777777" w:rsidTr="0068298E">
        <w:tc>
          <w:tcPr>
            <w:tcW w:w="1345" w:type="dxa"/>
            <w:tcBorders>
              <w:bottom w:val="single" w:sz="4" w:space="0" w:color="auto"/>
            </w:tcBorders>
          </w:tcPr>
          <w:p w14:paraId="52FA915C" w14:textId="20602BE7" w:rsidR="0068298E" w:rsidRPr="00D34722" w:rsidRDefault="0068298E" w:rsidP="00F77A4D">
            <w:pPr>
              <w:rPr>
                <w:rFonts w:ascii="Cambria" w:hAnsi="Cambria" w:cs="Calibri"/>
                <w:sz w:val="24"/>
                <w:szCs w:val="24"/>
              </w:rPr>
            </w:pPr>
            <w:r w:rsidRPr="00D34722">
              <w:rPr>
                <w:rFonts w:ascii="Cambria" w:hAnsi="Cambria" w:cs="Calibri"/>
                <w:sz w:val="24"/>
                <w:szCs w:val="24"/>
              </w:rPr>
              <w:t>Day Three</w:t>
            </w:r>
          </w:p>
        </w:tc>
        <w:tc>
          <w:tcPr>
            <w:tcW w:w="6480" w:type="dxa"/>
            <w:tcBorders>
              <w:bottom w:val="single" w:sz="4" w:space="0" w:color="auto"/>
            </w:tcBorders>
          </w:tcPr>
          <w:p w14:paraId="71A75E45" w14:textId="1B1AD500" w:rsidR="0068298E" w:rsidRPr="00D34722" w:rsidRDefault="00311B1B" w:rsidP="00F77A4D">
            <w:pPr>
              <w:rPr>
                <w:rFonts w:ascii="Cambria" w:hAnsi="Cambria" w:cs="Calibri"/>
                <w:sz w:val="24"/>
                <w:szCs w:val="24"/>
              </w:rPr>
            </w:pPr>
            <w:proofErr w:type="spellStart"/>
            <w:r w:rsidRPr="00D34722">
              <w:rPr>
                <w:rFonts w:ascii="Cambria" w:hAnsi="Cambria" w:cs="Calibri"/>
                <w:sz w:val="24"/>
                <w:szCs w:val="24"/>
              </w:rPr>
              <w:t>Teachback</w:t>
            </w:r>
            <w:proofErr w:type="spellEnd"/>
            <w:r w:rsidR="0068298E" w:rsidRPr="00D34722">
              <w:rPr>
                <w:rFonts w:ascii="Cambria" w:hAnsi="Cambria" w:cs="Calibri"/>
                <w:sz w:val="24"/>
                <w:szCs w:val="24"/>
              </w:rPr>
              <w:t xml:space="preserve"> and </w:t>
            </w:r>
            <w:r w:rsidR="00BA0233">
              <w:rPr>
                <w:rFonts w:ascii="Cambria" w:hAnsi="Cambria" w:cs="Calibri"/>
                <w:sz w:val="24"/>
                <w:szCs w:val="24"/>
              </w:rPr>
              <w:t>f</w:t>
            </w:r>
            <w:r w:rsidR="0068298E" w:rsidRPr="00D34722">
              <w:rPr>
                <w:rFonts w:ascii="Cambria" w:hAnsi="Cambria" w:cs="Calibri"/>
                <w:sz w:val="24"/>
                <w:szCs w:val="24"/>
              </w:rPr>
              <w:t>eedback</w:t>
            </w:r>
          </w:p>
        </w:tc>
        <w:tc>
          <w:tcPr>
            <w:tcW w:w="1191" w:type="dxa"/>
          </w:tcPr>
          <w:p w14:paraId="3CD873D4" w14:textId="1666795D" w:rsidR="0068298E" w:rsidRPr="00D34722" w:rsidRDefault="00FA278F" w:rsidP="00F77A4D">
            <w:pPr>
              <w:rPr>
                <w:rFonts w:ascii="Cambria" w:hAnsi="Cambria" w:cs="Calibri"/>
                <w:sz w:val="24"/>
                <w:szCs w:val="24"/>
              </w:rPr>
            </w:pPr>
            <w:r w:rsidRPr="00D34722">
              <w:rPr>
                <w:rFonts w:ascii="Cambria" w:hAnsi="Cambria" w:cs="Calibri"/>
                <w:sz w:val="24"/>
                <w:szCs w:val="24"/>
              </w:rPr>
              <w:t>8</w:t>
            </w:r>
          </w:p>
        </w:tc>
      </w:tr>
      <w:tr w:rsidR="0068298E" w:rsidRPr="00D34722" w14:paraId="588429E7" w14:textId="77777777" w:rsidTr="0068298E">
        <w:tc>
          <w:tcPr>
            <w:tcW w:w="1345" w:type="dxa"/>
            <w:tcBorders>
              <w:left w:val="nil"/>
              <w:bottom w:val="nil"/>
              <w:right w:val="nil"/>
            </w:tcBorders>
          </w:tcPr>
          <w:p w14:paraId="6BD31AFF" w14:textId="77777777" w:rsidR="0068298E" w:rsidRPr="00D34722" w:rsidRDefault="0068298E" w:rsidP="00F77A4D">
            <w:pPr>
              <w:rPr>
                <w:rFonts w:ascii="Cambria" w:hAnsi="Cambria" w:cs="Calibri"/>
                <w:sz w:val="24"/>
                <w:szCs w:val="24"/>
              </w:rPr>
            </w:pPr>
          </w:p>
        </w:tc>
        <w:tc>
          <w:tcPr>
            <w:tcW w:w="6480" w:type="dxa"/>
            <w:tcBorders>
              <w:left w:val="nil"/>
              <w:bottom w:val="nil"/>
            </w:tcBorders>
          </w:tcPr>
          <w:p w14:paraId="1CBFA0F9" w14:textId="7831F821" w:rsidR="0068298E" w:rsidRPr="00D34722" w:rsidRDefault="0068298E" w:rsidP="0068298E">
            <w:pPr>
              <w:jc w:val="right"/>
              <w:rPr>
                <w:rFonts w:ascii="Cambria" w:hAnsi="Cambria" w:cs="Calibri"/>
                <w:b/>
                <w:bCs/>
                <w:sz w:val="24"/>
                <w:szCs w:val="24"/>
              </w:rPr>
            </w:pPr>
            <w:r w:rsidRPr="00D34722">
              <w:rPr>
                <w:rFonts w:ascii="Cambria" w:hAnsi="Cambria" w:cs="Calibri"/>
                <w:b/>
                <w:bCs/>
                <w:sz w:val="24"/>
                <w:szCs w:val="24"/>
              </w:rPr>
              <w:t>Total Hours:</w:t>
            </w:r>
          </w:p>
        </w:tc>
        <w:tc>
          <w:tcPr>
            <w:tcW w:w="1191" w:type="dxa"/>
          </w:tcPr>
          <w:p w14:paraId="7E8F3F81" w14:textId="4911A5D6" w:rsidR="0068298E" w:rsidRPr="00D34722" w:rsidRDefault="00144AF5" w:rsidP="00F77A4D">
            <w:pPr>
              <w:rPr>
                <w:rFonts w:ascii="Cambria" w:hAnsi="Cambria" w:cs="Calibri"/>
                <w:b/>
                <w:bCs/>
                <w:sz w:val="24"/>
                <w:szCs w:val="24"/>
              </w:rPr>
            </w:pPr>
            <w:r>
              <w:rPr>
                <w:rFonts w:ascii="Cambria" w:hAnsi="Cambria" w:cs="Calibri"/>
                <w:b/>
                <w:bCs/>
                <w:sz w:val="24"/>
                <w:szCs w:val="24"/>
              </w:rPr>
              <w:t>24</w:t>
            </w:r>
          </w:p>
        </w:tc>
      </w:tr>
    </w:tbl>
    <w:p w14:paraId="53F03F91" w14:textId="77777777" w:rsidR="00205DDB" w:rsidRPr="00D34722" w:rsidRDefault="00205DDB" w:rsidP="00205DDB">
      <w:pPr>
        <w:rPr>
          <w:rFonts w:ascii="Cambria" w:hAnsi="Cambria" w:cs="Calibri"/>
          <w:sz w:val="24"/>
          <w:szCs w:val="24"/>
        </w:rPr>
      </w:pPr>
    </w:p>
    <w:sectPr w:rsidR="00205DDB" w:rsidRPr="00D34722">
      <w:headerReference w:type="default" r:id="rId10"/>
      <w:footerReference w:type="default" r:id="rId1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EDCC6" w14:textId="77777777" w:rsidR="006627C9" w:rsidRDefault="006627C9" w:rsidP="003C290D">
      <w:pPr>
        <w:spacing w:after="0" w:line="240" w:lineRule="auto"/>
      </w:pPr>
      <w:r>
        <w:separator/>
      </w:r>
    </w:p>
  </w:endnote>
  <w:endnote w:type="continuationSeparator" w:id="0">
    <w:p w14:paraId="7ED62F78" w14:textId="77777777" w:rsidR="006627C9" w:rsidRDefault="006627C9" w:rsidP="003C2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D49D0" w14:textId="7C76B55D" w:rsidR="00AD0263" w:rsidRPr="00AD0263" w:rsidRDefault="00AD0263" w:rsidP="00AD0263">
    <w:pPr>
      <w:pStyle w:val="Footer"/>
      <w:jc w:val="right"/>
      <w:rPr>
        <w:sz w:val="16"/>
        <w:szCs w:val="18"/>
      </w:rPr>
    </w:pPr>
    <w:r w:rsidRPr="00AD0263">
      <w:rPr>
        <w:sz w:val="16"/>
        <w:szCs w:val="18"/>
      </w:rPr>
      <w:t xml:space="preserve">Rev. </w:t>
    </w:r>
    <w:r w:rsidRPr="00AD0263">
      <w:rPr>
        <w:sz w:val="16"/>
        <w:szCs w:val="18"/>
      </w:rPr>
      <w:fldChar w:fldCharType="begin"/>
    </w:r>
    <w:r w:rsidRPr="00AD0263">
      <w:rPr>
        <w:sz w:val="16"/>
        <w:szCs w:val="18"/>
      </w:rPr>
      <w:instrText xml:space="preserve"> SAVEDATE  \@ "M/d/yyyy h:mm am/pm"  \* MERGEFORMAT </w:instrText>
    </w:r>
    <w:r w:rsidRPr="00AD0263">
      <w:rPr>
        <w:sz w:val="16"/>
        <w:szCs w:val="18"/>
      </w:rPr>
      <w:fldChar w:fldCharType="separate"/>
    </w:r>
    <w:r w:rsidR="009C1E14">
      <w:rPr>
        <w:noProof/>
        <w:sz w:val="16"/>
        <w:szCs w:val="18"/>
      </w:rPr>
      <w:t>8/4/2021 2:52 PM</w:t>
    </w:r>
    <w:r w:rsidRPr="00AD0263">
      <w:rPr>
        <w:sz w:val="16"/>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30EFC" w14:textId="77777777" w:rsidR="006627C9" w:rsidRDefault="006627C9" w:rsidP="003C290D">
      <w:pPr>
        <w:spacing w:after="0" w:line="240" w:lineRule="auto"/>
      </w:pPr>
      <w:r>
        <w:separator/>
      </w:r>
    </w:p>
  </w:footnote>
  <w:footnote w:type="continuationSeparator" w:id="0">
    <w:p w14:paraId="01F141F3" w14:textId="77777777" w:rsidR="006627C9" w:rsidRDefault="006627C9" w:rsidP="003C2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45E07" w14:textId="09C6AE85" w:rsidR="003C290D" w:rsidRDefault="003C290D" w:rsidP="00905A06">
    <w:pPr>
      <w:pStyle w:val="Header"/>
    </w:pPr>
    <w:r>
      <w:ptab w:relativeTo="margin" w:alignment="center" w:leader="none"/>
    </w:r>
    <w:r>
      <w:t>Expanded Course Outline</w:t>
    </w:r>
  </w:p>
  <w:p w14:paraId="2E91523D" w14:textId="23B9936B" w:rsidR="00B063C9" w:rsidRDefault="003F4A55" w:rsidP="00B063C9">
    <w:pPr>
      <w:pStyle w:val="Header"/>
      <w:jc w:val="center"/>
    </w:pPr>
    <w:bookmarkStart w:id="21" w:name="_Hlk36634651"/>
    <w:bookmarkStart w:id="22" w:name="_Hlk36632713"/>
    <w:bookmarkStart w:id="23" w:name="_Hlk36632714"/>
    <w:r>
      <w:t xml:space="preserve">Cal State University Long Beach | </w:t>
    </w:r>
    <w:r w:rsidR="005E1F0D" w:rsidRPr="005E1F0D">
      <w:t xml:space="preserve">Force Options Use of </w:t>
    </w:r>
    <w:proofErr w:type="spellStart"/>
    <w:r w:rsidR="005E1F0D" w:rsidRPr="005E1F0D">
      <w:t>Force_Deescalation</w:t>
    </w:r>
    <w:proofErr w:type="spellEnd"/>
    <w:r w:rsidR="005E1F0D" w:rsidRPr="005E1F0D">
      <w:t xml:space="preserve"> T4T</w:t>
    </w:r>
  </w:p>
  <w:bookmarkEnd w:id="21"/>
  <w:p w14:paraId="2CD292BA" w14:textId="69233B77" w:rsidR="005707DE" w:rsidRDefault="00B063C9" w:rsidP="003F4A55">
    <w:pPr>
      <w:pStyle w:val="Header"/>
      <w:jc w:val="center"/>
    </w:pPr>
    <w:r>
      <w:t xml:space="preserve">CCN: _____ | POST Certification II | Reimbursement Plan _ | </w:t>
    </w:r>
    <w:r w:rsidR="00E45EAD">
      <w:t>24</w:t>
    </w:r>
    <w:r>
      <w:t xml:space="preserve"> hours</w:t>
    </w:r>
    <w:bookmarkEnd w:id="22"/>
    <w:bookmarkEnd w:id="23"/>
  </w:p>
  <w:p w14:paraId="07AD3A9F" w14:textId="47BF9F67" w:rsidR="003F4A55" w:rsidRDefault="003F4A55" w:rsidP="003F4A55">
    <w:pPr>
      <w:pStyle w:val="Header"/>
      <w:jc w:val="center"/>
      <w:rPr>
        <w:u w:val="single"/>
      </w:rPr>
    </w:pPr>
    <w:r>
      <w:t>Revision Date: 6-14-21</w:t>
    </w:r>
  </w:p>
  <w:p w14:paraId="63FCF46D" w14:textId="361A5F9B" w:rsidR="003C290D" w:rsidRDefault="003C290D" w:rsidP="00905A06">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2E7"/>
    <w:multiLevelType w:val="hybridMultilevel"/>
    <w:tmpl w:val="3B548B3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71B6E"/>
    <w:multiLevelType w:val="hybridMultilevel"/>
    <w:tmpl w:val="28FE26DC"/>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 w15:restartNumberingAfterBreak="0">
    <w:nsid w:val="08345AC7"/>
    <w:multiLevelType w:val="hybridMultilevel"/>
    <w:tmpl w:val="07B4FE76"/>
    <w:lvl w:ilvl="0" w:tplc="044646AE">
      <w:start w:val="1"/>
      <w:numFmt w:val="lowerLetter"/>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3" w15:restartNumberingAfterBreak="0">
    <w:nsid w:val="09C16453"/>
    <w:multiLevelType w:val="multilevel"/>
    <w:tmpl w:val="6CFA50EA"/>
    <w:lvl w:ilvl="0">
      <w:start w:val="1"/>
      <w:numFmt w:val="upperRoman"/>
      <w:lvlText w:val="%1."/>
      <w:lvlJc w:val="left"/>
      <w:pPr>
        <w:tabs>
          <w:tab w:val="num" w:pos="360"/>
        </w:tabs>
        <w:ind w:left="360" w:hanging="432"/>
      </w:pPr>
      <w:rPr>
        <w:rFonts w:hint="default"/>
      </w:rPr>
    </w:lvl>
    <w:lvl w:ilvl="1">
      <w:start w:val="1"/>
      <w:numFmt w:val="upperLetter"/>
      <w:lvlText w:val="%2."/>
      <w:lvlJc w:val="left"/>
      <w:pPr>
        <w:tabs>
          <w:tab w:val="num" w:pos="720"/>
        </w:tabs>
        <w:ind w:left="648" w:hanging="360"/>
      </w:pPr>
      <w:rPr>
        <w:rFonts w:hint="default"/>
      </w:rPr>
    </w:lvl>
    <w:lvl w:ilvl="2">
      <w:start w:val="1"/>
      <w:numFmt w:val="decimal"/>
      <w:lvlText w:val="%3."/>
      <w:lvlJc w:val="left"/>
      <w:pPr>
        <w:tabs>
          <w:tab w:val="num" w:pos="936"/>
        </w:tabs>
        <w:ind w:left="1296" w:hanging="432"/>
      </w:pPr>
      <w:rPr>
        <w:rFonts w:hint="default"/>
      </w:rPr>
    </w:lvl>
    <w:lvl w:ilvl="3">
      <w:start w:val="1"/>
      <w:numFmt w:val="lowerLetter"/>
      <w:lvlText w:val="%4)"/>
      <w:lvlJc w:val="left"/>
      <w:pPr>
        <w:tabs>
          <w:tab w:val="num" w:pos="1368"/>
        </w:tabs>
        <w:ind w:left="1656" w:hanging="360"/>
      </w:pPr>
      <w:rPr>
        <w:rFonts w:hint="default"/>
      </w:rPr>
    </w:lvl>
    <w:lvl w:ilvl="4">
      <w:start w:val="1"/>
      <w:numFmt w:val="decimal"/>
      <w:lvlText w:val="(%5)"/>
      <w:lvlJc w:val="left"/>
      <w:pPr>
        <w:tabs>
          <w:tab w:val="num" w:pos="1728"/>
        </w:tabs>
        <w:ind w:left="2160" w:hanging="432"/>
      </w:pPr>
      <w:rPr>
        <w:rFonts w:hint="default"/>
      </w:rPr>
    </w:lvl>
    <w:lvl w:ilvl="5">
      <w:start w:val="1"/>
      <w:numFmt w:val="lowerLetter"/>
      <w:lvlText w:val="(%6)"/>
      <w:lvlJc w:val="left"/>
      <w:pPr>
        <w:tabs>
          <w:tab w:val="num" w:pos="2232"/>
        </w:tabs>
        <w:ind w:left="2736" w:hanging="504"/>
      </w:pPr>
      <w:rPr>
        <w:rFonts w:hint="default"/>
      </w:rPr>
    </w:lvl>
    <w:lvl w:ilvl="6">
      <w:start w:val="1"/>
      <w:numFmt w:val="lowerRoman"/>
      <w:lvlText w:val="(%7)"/>
      <w:lvlJc w:val="left"/>
      <w:pPr>
        <w:ind w:left="2088" w:hanging="360"/>
      </w:pPr>
      <w:rPr>
        <w:rFonts w:hint="default"/>
      </w:rPr>
    </w:lvl>
    <w:lvl w:ilvl="7">
      <w:start w:val="1"/>
      <w:numFmt w:val="lowerLetter"/>
      <w:lvlText w:val="(%8)"/>
      <w:lvlJc w:val="left"/>
      <w:pPr>
        <w:ind w:left="2376" w:hanging="360"/>
      </w:pPr>
      <w:rPr>
        <w:rFonts w:hint="default"/>
      </w:rPr>
    </w:lvl>
    <w:lvl w:ilvl="8">
      <w:start w:val="1"/>
      <w:numFmt w:val="lowerRoman"/>
      <w:lvlText w:val="(%9)"/>
      <w:lvlJc w:val="left"/>
      <w:pPr>
        <w:ind w:left="2664" w:hanging="360"/>
      </w:pPr>
      <w:rPr>
        <w:rFonts w:hint="default"/>
      </w:rPr>
    </w:lvl>
  </w:abstractNum>
  <w:abstractNum w:abstractNumId="4" w15:restartNumberingAfterBreak="0">
    <w:nsid w:val="0B30572E"/>
    <w:multiLevelType w:val="hybridMultilevel"/>
    <w:tmpl w:val="3B548B3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B79FE"/>
    <w:multiLevelType w:val="hybridMultilevel"/>
    <w:tmpl w:val="9DFA1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04D6"/>
    <w:multiLevelType w:val="hybridMultilevel"/>
    <w:tmpl w:val="0F94F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40F1B"/>
    <w:multiLevelType w:val="hybridMultilevel"/>
    <w:tmpl w:val="3B548B3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F161F"/>
    <w:multiLevelType w:val="hybridMultilevel"/>
    <w:tmpl w:val="2B8CE2F2"/>
    <w:lvl w:ilvl="0" w:tplc="31E69972">
      <w:start w:val="3"/>
      <w:numFmt w:val="upperLetter"/>
      <w:lvlText w:val="%1."/>
      <w:lvlJc w:val="left"/>
      <w:pPr>
        <w:ind w:left="720" w:hanging="360"/>
      </w:pPr>
      <w:rPr>
        <w:rFonts w:hint="default"/>
      </w:rPr>
    </w:lvl>
    <w:lvl w:ilvl="1" w:tplc="0A801D4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23176"/>
    <w:multiLevelType w:val="hybridMultilevel"/>
    <w:tmpl w:val="F9003A20"/>
    <w:lvl w:ilvl="0" w:tplc="457E757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865BC7"/>
    <w:multiLevelType w:val="hybridMultilevel"/>
    <w:tmpl w:val="8C46F9FE"/>
    <w:lvl w:ilvl="0" w:tplc="6450EAC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A06443"/>
    <w:multiLevelType w:val="hybridMultilevel"/>
    <w:tmpl w:val="51CEB902"/>
    <w:lvl w:ilvl="0" w:tplc="04090019">
      <w:start w:val="1"/>
      <w:numFmt w:val="lowerLetter"/>
      <w:lvlText w:val="%1."/>
      <w:lvlJc w:val="left"/>
      <w:pPr>
        <w:ind w:left="2320" w:hanging="360"/>
      </w:pPr>
    </w:lvl>
    <w:lvl w:ilvl="1" w:tplc="04090019" w:tentative="1">
      <w:start w:val="1"/>
      <w:numFmt w:val="lowerLetter"/>
      <w:lvlText w:val="%2."/>
      <w:lvlJc w:val="left"/>
      <w:pPr>
        <w:ind w:left="3040" w:hanging="360"/>
      </w:pPr>
    </w:lvl>
    <w:lvl w:ilvl="2" w:tplc="0409001B">
      <w:start w:val="1"/>
      <w:numFmt w:val="lowerRoman"/>
      <w:lvlText w:val="%3."/>
      <w:lvlJc w:val="right"/>
      <w:pPr>
        <w:ind w:left="3760" w:hanging="180"/>
      </w:pPr>
    </w:lvl>
    <w:lvl w:ilvl="3" w:tplc="0409000F" w:tentative="1">
      <w:start w:val="1"/>
      <w:numFmt w:val="decimal"/>
      <w:lvlText w:val="%4."/>
      <w:lvlJc w:val="left"/>
      <w:pPr>
        <w:ind w:left="4480" w:hanging="360"/>
      </w:pPr>
    </w:lvl>
    <w:lvl w:ilvl="4" w:tplc="04090019" w:tentative="1">
      <w:start w:val="1"/>
      <w:numFmt w:val="lowerLetter"/>
      <w:lvlText w:val="%5."/>
      <w:lvlJc w:val="left"/>
      <w:pPr>
        <w:ind w:left="5200" w:hanging="360"/>
      </w:pPr>
    </w:lvl>
    <w:lvl w:ilvl="5" w:tplc="0409001B" w:tentative="1">
      <w:start w:val="1"/>
      <w:numFmt w:val="lowerRoman"/>
      <w:lvlText w:val="%6."/>
      <w:lvlJc w:val="right"/>
      <w:pPr>
        <w:ind w:left="5920" w:hanging="180"/>
      </w:pPr>
    </w:lvl>
    <w:lvl w:ilvl="6" w:tplc="0409000F" w:tentative="1">
      <w:start w:val="1"/>
      <w:numFmt w:val="decimal"/>
      <w:lvlText w:val="%7."/>
      <w:lvlJc w:val="left"/>
      <w:pPr>
        <w:ind w:left="6640" w:hanging="360"/>
      </w:pPr>
    </w:lvl>
    <w:lvl w:ilvl="7" w:tplc="04090019" w:tentative="1">
      <w:start w:val="1"/>
      <w:numFmt w:val="lowerLetter"/>
      <w:lvlText w:val="%8."/>
      <w:lvlJc w:val="left"/>
      <w:pPr>
        <w:ind w:left="7360" w:hanging="360"/>
      </w:pPr>
    </w:lvl>
    <w:lvl w:ilvl="8" w:tplc="0409001B" w:tentative="1">
      <w:start w:val="1"/>
      <w:numFmt w:val="lowerRoman"/>
      <w:lvlText w:val="%9."/>
      <w:lvlJc w:val="right"/>
      <w:pPr>
        <w:ind w:left="8080" w:hanging="180"/>
      </w:pPr>
    </w:lvl>
  </w:abstractNum>
  <w:abstractNum w:abstractNumId="12" w15:restartNumberingAfterBreak="0">
    <w:nsid w:val="18D31311"/>
    <w:multiLevelType w:val="multilevel"/>
    <w:tmpl w:val="CD42E628"/>
    <w:lvl w:ilvl="0">
      <w:start w:val="1"/>
      <w:numFmt w:val="upperRoman"/>
      <w:lvlText w:val="%1."/>
      <w:lvlJc w:val="left"/>
      <w:pPr>
        <w:tabs>
          <w:tab w:val="num" w:pos="360"/>
        </w:tabs>
        <w:ind w:left="360" w:hanging="432"/>
      </w:pPr>
      <w:rPr>
        <w:rFonts w:hint="default"/>
      </w:rPr>
    </w:lvl>
    <w:lvl w:ilvl="1">
      <w:start w:val="1"/>
      <w:numFmt w:val="upperLetter"/>
      <w:lvlText w:val="%2."/>
      <w:lvlJc w:val="left"/>
      <w:pPr>
        <w:tabs>
          <w:tab w:val="num" w:pos="720"/>
        </w:tabs>
        <w:ind w:left="648" w:hanging="360"/>
      </w:pPr>
      <w:rPr>
        <w:rFonts w:hint="default"/>
      </w:rPr>
    </w:lvl>
    <w:lvl w:ilvl="2">
      <w:start w:val="1"/>
      <w:numFmt w:val="decimal"/>
      <w:lvlText w:val="%3."/>
      <w:lvlJc w:val="left"/>
      <w:pPr>
        <w:tabs>
          <w:tab w:val="num" w:pos="936"/>
        </w:tabs>
        <w:ind w:left="1296" w:hanging="432"/>
      </w:pPr>
      <w:rPr>
        <w:rFonts w:hint="default"/>
      </w:rPr>
    </w:lvl>
    <w:lvl w:ilvl="3">
      <w:start w:val="1"/>
      <w:numFmt w:val="lowerLetter"/>
      <w:lvlText w:val="%4)"/>
      <w:lvlJc w:val="left"/>
      <w:pPr>
        <w:tabs>
          <w:tab w:val="num" w:pos="1368"/>
        </w:tabs>
        <w:ind w:left="1656" w:hanging="360"/>
      </w:pPr>
      <w:rPr>
        <w:rFonts w:hint="default"/>
      </w:rPr>
    </w:lvl>
    <w:lvl w:ilvl="4">
      <w:start w:val="1"/>
      <w:numFmt w:val="decimal"/>
      <w:lvlText w:val="(%5)"/>
      <w:lvlJc w:val="left"/>
      <w:pPr>
        <w:tabs>
          <w:tab w:val="num" w:pos="1728"/>
        </w:tabs>
        <w:ind w:left="2160" w:hanging="432"/>
      </w:pPr>
      <w:rPr>
        <w:rFonts w:hint="default"/>
      </w:rPr>
    </w:lvl>
    <w:lvl w:ilvl="5">
      <w:start w:val="1"/>
      <w:numFmt w:val="lowerLetter"/>
      <w:lvlText w:val="(%6)"/>
      <w:lvlJc w:val="left"/>
      <w:pPr>
        <w:tabs>
          <w:tab w:val="num" w:pos="2448"/>
        </w:tabs>
        <w:ind w:left="2808" w:hanging="504"/>
      </w:pPr>
      <w:rPr>
        <w:rFonts w:hint="default"/>
      </w:rPr>
    </w:lvl>
    <w:lvl w:ilvl="6">
      <w:start w:val="1"/>
      <w:numFmt w:val="lowerRoman"/>
      <w:lvlText w:val="(%7)"/>
      <w:lvlJc w:val="left"/>
      <w:pPr>
        <w:tabs>
          <w:tab w:val="num" w:pos="2664"/>
        </w:tabs>
        <w:ind w:left="3168" w:hanging="504"/>
      </w:pPr>
      <w:rPr>
        <w:rFonts w:hint="default"/>
      </w:rPr>
    </w:lvl>
    <w:lvl w:ilvl="7">
      <w:start w:val="1"/>
      <w:numFmt w:val="lowerLetter"/>
      <w:lvlText w:val="(%8)"/>
      <w:lvlJc w:val="left"/>
      <w:pPr>
        <w:tabs>
          <w:tab w:val="num" w:pos="3096"/>
        </w:tabs>
        <w:ind w:left="3600" w:hanging="504"/>
      </w:pPr>
      <w:rPr>
        <w:rFonts w:hint="default"/>
      </w:rPr>
    </w:lvl>
    <w:lvl w:ilvl="8">
      <w:start w:val="1"/>
      <w:numFmt w:val="lowerRoman"/>
      <w:lvlText w:val="(%9)"/>
      <w:lvlJc w:val="left"/>
      <w:pPr>
        <w:ind w:left="3888" w:hanging="288"/>
      </w:pPr>
      <w:rPr>
        <w:rFonts w:hint="default"/>
      </w:rPr>
    </w:lvl>
  </w:abstractNum>
  <w:abstractNum w:abstractNumId="13" w15:restartNumberingAfterBreak="0">
    <w:nsid w:val="1B165CF6"/>
    <w:multiLevelType w:val="hybridMultilevel"/>
    <w:tmpl w:val="3B548B3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521638"/>
    <w:multiLevelType w:val="hybridMultilevel"/>
    <w:tmpl w:val="5E02E656"/>
    <w:lvl w:ilvl="0" w:tplc="A02A044E">
      <w:start w:val="1"/>
      <w:numFmt w:val="decimal"/>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5" w15:restartNumberingAfterBreak="0">
    <w:nsid w:val="26973554"/>
    <w:multiLevelType w:val="hybridMultilevel"/>
    <w:tmpl w:val="C4CC5090"/>
    <w:lvl w:ilvl="0" w:tplc="04090015">
      <w:start w:val="1"/>
      <w:numFmt w:val="upperLetter"/>
      <w:lvlText w:val="%1."/>
      <w:lvlJc w:val="left"/>
      <w:pPr>
        <w:ind w:left="360" w:hanging="360"/>
      </w:pPr>
    </w:lvl>
    <w:lvl w:ilvl="1" w:tplc="5A88AFAE">
      <w:start w:val="1"/>
      <w:numFmt w:val="upperLetter"/>
      <w:lvlText w:val="%2."/>
      <w:lvlJc w:val="left"/>
      <w:pPr>
        <w:ind w:left="1080" w:hanging="360"/>
      </w:pPr>
      <w:rPr>
        <w:rFonts w:asciiTheme="minorHAnsi" w:eastAsiaTheme="minorEastAsia" w:hAnsiTheme="minorHAnsi" w:cs="Times New Roman"/>
      </w:rPr>
    </w:lvl>
    <w:lvl w:ilvl="2" w:tplc="04090019">
      <w:start w:val="1"/>
      <w:numFmt w:val="lowerLetter"/>
      <w:lvlText w:val="%3."/>
      <w:lvlJc w:val="left"/>
      <w:pPr>
        <w:ind w:left="1980" w:hanging="36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852F82"/>
    <w:multiLevelType w:val="hybridMultilevel"/>
    <w:tmpl w:val="47F25D68"/>
    <w:lvl w:ilvl="0" w:tplc="AC2821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D6B1940"/>
    <w:multiLevelType w:val="hybridMultilevel"/>
    <w:tmpl w:val="40FEBCB2"/>
    <w:lvl w:ilvl="0" w:tplc="8FB8F7E8">
      <w:start w:val="1"/>
      <w:numFmt w:val="decimal"/>
      <w:lvlText w:val="%1."/>
      <w:lvlJc w:val="left"/>
      <w:pPr>
        <w:ind w:left="2400" w:hanging="802"/>
      </w:pPr>
      <w:rPr>
        <w:rFonts w:hint="default"/>
      </w:rPr>
    </w:lvl>
    <w:lvl w:ilvl="1" w:tplc="04090019" w:tentative="1">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abstractNum w:abstractNumId="18" w15:restartNumberingAfterBreak="0">
    <w:nsid w:val="35814F9F"/>
    <w:multiLevelType w:val="hybridMultilevel"/>
    <w:tmpl w:val="877E55A8"/>
    <w:lvl w:ilvl="0" w:tplc="6E064D06">
      <w:start w:val="2"/>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283883"/>
    <w:multiLevelType w:val="multilevel"/>
    <w:tmpl w:val="F376B7DC"/>
    <w:lvl w:ilvl="0">
      <w:start w:val="1"/>
      <w:numFmt w:val="upperRoman"/>
      <w:suff w:val="space"/>
      <w:lvlText w:val="%1."/>
      <w:lvlJc w:val="left"/>
      <w:pPr>
        <w:ind w:left="360" w:hanging="360"/>
      </w:pPr>
      <w:rPr>
        <w:rFonts w:hint="default"/>
      </w:rPr>
    </w:lvl>
    <w:lvl w:ilvl="1">
      <w:start w:val="1"/>
      <w:numFmt w:val="upperLetter"/>
      <w:suff w:val="space"/>
      <w:lvlText w:val="%2."/>
      <w:lvlJc w:val="left"/>
      <w:pPr>
        <w:ind w:left="648" w:hanging="360"/>
      </w:pPr>
      <w:rPr>
        <w:rFonts w:hint="default"/>
      </w:rPr>
    </w:lvl>
    <w:lvl w:ilvl="2">
      <w:start w:val="1"/>
      <w:numFmt w:val="decimal"/>
      <w:suff w:val="space"/>
      <w:lvlText w:val="%3."/>
      <w:lvlJc w:val="left"/>
      <w:pPr>
        <w:ind w:left="936" w:hanging="360"/>
      </w:pPr>
      <w:rPr>
        <w:rFonts w:hint="default"/>
      </w:rPr>
    </w:lvl>
    <w:lvl w:ilvl="3">
      <w:start w:val="1"/>
      <w:numFmt w:val="lowerLetter"/>
      <w:suff w:val="space"/>
      <w:lvlText w:val="%4)"/>
      <w:lvlJc w:val="left"/>
      <w:pPr>
        <w:ind w:left="1224" w:hanging="360"/>
      </w:pPr>
      <w:rPr>
        <w:rFonts w:hint="default"/>
      </w:rPr>
    </w:lvl>
    <w:lvl w:ilvl="4">
      <w:start w:val="1"/>
      <w:numFmt w:val="decimal"/>
      <w:lvlText w:val="(%5)"/>
      <w:lvlJc w:val="left"/>
      <w:pPr>
        <w:ind w:left="1512" w:hanging="360"/>
      </w:pPr>
      <w:rPr>
        <w:rFonts w:hint="default"/>
      </w:rPr>
    </w:lvl>
    <w:lvl w:ilvl="5">
      <w:start w:val="1"/>
      <w:numFmt w:val="lowerLetter"/>
      <w:pStyle w:val="Heading6"/>
      <w:lvlText w:val="(%6)"/>
      <w:lvlJc w:val="left"/>
      <w:pPr>
        <w:ind w:left="1800" w:hanging="360"/>
      </w:pPr>
      <w:rPr>
        <w:rFonts w:hint="default"/>
      </w:rPr>
    </w:lvl>
    <w:lvl w:ilvl="6">
      <w:start w:val="1"/>
      <w:numFmt w:val="lowerRoman"/>
      <w:pStyle w:val="Heading7"/>
      <w:lvlText w:val="(%7)"/>
      <w:lvlJc w:val="left"/>
      <w:pPr>
        <w:ind w:left="2088" w:hanging="360"/>
      </w:pPr>
      <w:rPr>
        <w:rFonts w:hint="default"/>
      </w:rPr>
    </w:lvl>
    <w:lvl w:ilvl="7">
      <w:start w:val="1"/>
      <w:numFmt w:val="lowerLetter"/>
      <w:pStyle w:val="Heading8"/>
      <w:lvlText w:val="(%8)"/>
      <w:lvlJc w:val="left"/>
      <w:pPr>
        <w:ind w:left="2376" w:hanging="360"/>
      </w:pPr>
      <w:rPr>
        <w:rFonts w:hint="default"/>
      </w:rPr>
    </w:lvl>
    <w:lvl w:ilvl="8">
      <w:start w:val="1"/>
      <w:numFmt w:val="lowerRoman"/>
      <w:pStyle w:val="Heading9"/>
      <w:lvlText w:val="(%9)"/>
      <w:lvlJc w:val="left"/>
      <w:pPr>
        <w:ind w:left="2664" w:hanging="360"/>
      </w:pPr>
      <w:rPr>
        <w:rFonts w:hint="default"/>
      </w:rPr>
    </w:lvl>
  </w:abstractNum>
  <w:abstractNum w:abstractNumId="20" w15:restartNumberingAfterBreak="0">
    <w:nsid w:val="39AC356F"/>
    <w:multiLevelType w:val="hybridMultilevel"/>
    <w:tmpl w:val="6428DC3E"/>
    <w:lvl w:ilvl="0" w:tplc="57B0943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A4F2E84"/>
    <w:multiLevelType w:val="hybridMultilevel"/>
    <w:tmpl w:val="3B548B3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B783C"/>
    <w:multiLevelType w:val="multilevel"/>
    <w:tmpl w:val="2444C890"/>
    <w:lvl w:ilvl="0">
      <w:start w:val="1"/>
      <w:numFmt w:val="upperRoman"/>
      <w:suff w:val="space"/>
      <w:lvlText w:val="%1."/>
      <w:lvlJc w:val="left"/>
      <w:pPr>
        <w:ind w:left="360" w:hanging="360"/>
      </w:pPr>
      <w:rPr>
        <w:rFonts w:hint="default"/>
      </w:rPr>
    </w:lvl>
    <w:lvl w:ilvl="1">
      <w:start w:val="1"/>
      <w:numFmt w:val="upperLetter"/>
      <w:suff w:val="space"/>
      <w:lvlText w:val="%2."/>
      <w:lvlJc w:val="left"/>
      <w:pPr>
        <w:ind w:left="648" w:hanging="360"/>
      </w:pPr>
      <w:rPr>
        <w:rFonts w:hint="default"/>
      </w:rPr>
    </w:lvl>
    <w:lvl w:ilvl="2">
      <w:start w:val="1"/>
      <w:numFmt w:val="decimal"/>
      <w:suff w:val="space"/>
      <w:lvlText w:val="%3."/>
      <w:lvlJc w:val="left"/>
      <w:pPr>
        <w:ind w:left="936" w:hanging="360"/>
      </w:pPr>
      <w:rPr>
        <w:rFonts w:hint="default"/>
      </w:rPr>
    </w:lvl>
    <w:lvl w:ilvl="3">
      <w:start w:val="1"/>
      <w:numFmt w:val="lowerLetter"/>
      <w:suff w:val="space"/>
      <w:lvlText w:val="%4)"/>
      <w:lvlJc w:val="left"/>
      <w:pPr>
        <w:ind w:left="1224" w:hanging="360"/>
      </w:pPr>
      <w:rPr>
        <w:rFonts w:hint="default"/>
      </w:rPr>
    </w:lvl>
    <w:lvl w:ilvl="4">
      <w:start w:val="1"/>
      <w:numFmt w:val="decimal"/>
      <w:lvlText w:val="(%5)"/>
      <w:lvlJc w:val="left"/>
      <w:pPr>
        <w:ind w:left="1512" w:hanging="360"/>
      </w:pPr>
      <w:rPr>
        <w:rFonts w:hint="default"/>
      </w:rPr>
    </w:lvl>
    <w:lvl w:ilvl="5">
      <w:start w:val="1"/>
      <w:numFmt w:val="lowerLetter"/>
      <w:lvlText w:val="(%6)"/>
      <w:lvlJc w:val="left"/>
      <w:pPr>
        <w:ind w:left="1800" w:hanging="360"/>
      </w:pPr>
      <w:rPr>
        <w:rFonts w:hint="default"/>
      </w:rPr>
    </w:lvl>
    <w:lvl w:ilvl="6">
      <w:start w:val="1"/>
      <w:numFmt w:val="lowerRoman"/>
      <w:lvlText w:val="(%7)"/>
      <w:lvlJc w:val="left"/>
      <w:pPr>
        <w:ind w:left="2088" w:hanging="360"/>
      </w:pPr>
      <w:rPr>
        <w:rFonts w:hint="default"/>
      </w:rPr>
    </w:lvl>
    <w:lvl w:ilvl="7">
      <w:start w:val="1"/>
      <w:numFmt w:val="lowerLetter"/>
      <w:lvlText w:val="(%8)"/>
      <w:lvlJc w:val="left"/>
      <w:pPr>
        <w:ind w:left="2376" w:hanging="360"/>
      </w:pPr>
      <w:rPr>
        <w:rFonts w:hint="default"/>
      </w:rPr>
    </w:lvl>
    <w:lvl w:ilvl="8">
      <w:start w:val="1"/>
      <w:numFmt w:val="lowerRoman"/>
      <w:lvlText w:val="(%9)"/>
      <w:lvlJc w:val="left"/>
      <w:pPr>
        <w:ind w:left="2664" w:hanging="360"/>
      </w:pPr>
      <w:rPr>
        <w:rFonts w:hint="default"/>
      </w:rPr>
    </w:lvl>
  </w:abstractNum>
  <w:abstractNum w:abstractNumId="23" w15:restartNumberingAfterBreak="0">
    <w:nsid w:val="3E77104C"/>
    <w:multiLevelType w:val="hybridMultilevel"/>
    <w:tmpl w:val="D11A80EC"/>
    <w:lvl w:ilvl="0" w:tplc="04090019">
      <w:start w:val="1"/>
      <w:numFmt w:val="lowerLetter"/>
      <w:lvlText w:val="%1."/>
      <w:lvlJc w:val="left"/>
      <w:pPr>
        <w:ind w:left="2320" w:hanging="360"/>
      </w:pPr>
    </w:lvl>
    <w:lvl w:ilvl="1" w:tplc="04090019" w:tentative="1">
      <w:start w:val="1"/>
      <w:numFmt w:val="lowerLetter"/>
      <w:lvlText w:val="%2."/>
      <w:lvlJc w:val="left"/>
      <w:pPr>
        <w:ind w:left="3040" w:hanging="360"/>
      </w:pPr>
    </w:lvl>
    <w:lvl w:ilvl="2" w:tplc="0409001B" w:tentative="1">
      <w:start w:val="1"/>
      <w:numFmt w:val="lowerRoman"/>
      <w:lvlText w:val="%3."/>
      <w:lvlJc w:val="right"/>
      <w:pPr>
        <w:ind w:left="3760" w:hanging="180"/>
      </w:pPr>
    </w:lvl>
    <w:lvl w:ilvl="3" w:tplc="0409000F" w:tentative="1">
      <w:start w:val="1"/>
      <w:numFmt w:val="decimal"/>
      <w:lvlText w:val="%4."/>
      <w:lvlJc w:val="left"/>
      <w:pPr>
        <w:ind w:left="4480" w:hanging="360"/>
      </w:pPr>
    </w:lvl>
    <w:lvl w:ilvl="4" w:tplc="04090019" w:tentative="1">
      <w:start w:val="1"/>
      <w:numFmt w:val="lowerLetter"/>
      <w:lvlText w:val="%5."/>
      <w:lvlJc w:val="left"/>
      <w:pPr>
        <w:ind w:left="5200" w:hanging="360"/>
      </w:pPr>
    </w:lvl>
    <w:lvl w:ilvl="5" w:tplc="0409001B" w:tentative="1">
      <w:start w:val="1"/>
      <w:numFmt w:val="lowerRoman"/>
      <w:lvlText w:val="%6."/>
      <w:lvlJc w:val="right"/>
      <w:pPr>
        <w:ind w:left="5920" w:hanging="180"/>
      </w:pPr>
    </w:lvl>
    <w:lvl w:ilvl="6" w:tplc="0409000F" w:tentative="1">
      <w:start w:val="1"/>
      <w:numFmt w:val="decimal"/>
      <w:lvlText w:val="%7."/>
      <w:lvlJc w:val="left"/>
      <w:pPr>
        <w:ind w:left="6640" w:hanging="360"/>
      </w:pPr>
    </w:lvl>
    <w:lvl w:ilvl="7" w:tplc="04090019" w:tentative="1">
      <w:start w:val="1"/>
      <w:numFmt w:val="lowerLetter"/>
      <w:lvlText w:val="%8."/>
      <w:lvlJc w:val="left"/>
      <w:pPr>
        <w:ind w:left="7360" w:hanging="360"/>
      </w:pPr>
    </w:lvl>
    <w:lvl w:ilvl="8" w:tplc="0409001B" w:tentative="1">
      <w:start w:val="1"/>
      <w:numFmt w:val="lowerRoman"/>
      <w:lvlText w:val="%9."/>
      <w:lvlJc w:val="right"/>
      <w:pPr>
        <w:ind w:left="8080" w:hanging="180"/>
      </w:pPr>
    </w:lvl>
  </w:abstractNum>
  <w:abstractNum w:abstractNumId="24" w15:restartNumberingAfterBreak="0">
    <w:nsid w:val="3EF16A50"/>
    <w:multiLevelType w:val="hybridMultilevel"/>
    <w:tmpl w:val="B546C6C8"/>
    <w:lvl w:ilvl="0" w:tplc="04090015">
      <w:start w:val="1"/>
      <w:numFmt w:val="upperLetter"/>
      <w:lvlText w:val="%1."/>
      <w:lvlJc w:val="left"/>
      <w:pPr>
        <w:ind w:left="720" w:hanging="360"/>
      </w:pPr>
    </w:lvl>
    <w:lvl w:ilvl="1" w:tplc="2A789F22">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044ECF"/>
    <w:multiLevelType w:val="hybridMultilevel"/>
    <w:tmpl w:val="A8241B32"/>
    <w:lvl w:ilvl="0" w:tplc="8DEAD4FE">
      <w:start w:val="1"/>
      <w:numFmt w:val="decimal"/>
      <w:lvlText w:val="%1."/>
      <w:lvlJc w:val="left"/>
      <w:pPr>
        <w:ind w:left="2400" w:hanging="802"/>
      </w:pPr>
      <w:rPr>
        <w:rFonts w:hint="default"/>
      </w:rPr>
    </w:lvl>
    <w:lvl w:ilvl="1" w:tplc="04090019" w:tentative="1">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abstractNum w:abstractNumId="26" w15:restartNumberingAfterBreak="0">
    <w:nsid w:val="42C422C5"/>
    <w:multiLevelType w:val="multilevel"/>
    <w:tmpl w:val="6CFA50EA"/>
    <w:lvl w:ilvl="0">
      <w:start w:val="1"/>
      <w:numFmt w:val="upperRoman"/>
      <w:lvlText w:val="%1."/>
      <w:lvlJc w:val="left"/>
      <w:pPr>
        <w:tabs>
          <w:tab w:val="num" w:pos="360"/>
        </w:tabs>
        <w:ind w:left="360" w:hanging="432"/>
      </w:pPr>
      <w:rPr>
        <w:rFonts w:hint="default"/>
      </w:rPr>
    </w:lvl>
    <w:lvl w:ilvl="1">
      <w:start w:val="1"/>
      <w:numFmt w:val="upperLetter"/>
      <w:lvlText w:val="%2."/>
      <w:lvlJc w:val="left"/>
      <w:pPr>
        <w:tabs>
          <w:tab w:val="num" w:pos="720"/>
        </w:tabs>
        <w:ind w:left="648" w:hanging="360"/>
      </w:pPr>
      <w:rPr>
        <w:rFonts w:hint="default"/>
      </w:rPr>
    </w:lvl>
    <w:lvl w:ilvl="2">
      <w:start w:val="1"/>
      <w:numFmt w:val="decimal"/>
      <w:lvlText w:val="%3."/>
      <w:lvlJc w:val="left"/>
      <w:pPr>
        <w:tabs>
          <w:tab w:val="num" w:pos="936"/>
        </w:tabs>
        <w:ind w:left="1296" w:hanging="432"/>
      </w:pPr>
      <w:rPr>
        <w:rFonts w:hint="default"/>
      </w:rPr>
    </w:lvl>
    <w:lvl w:ilvl="3">
      <w:start w:val="1"/>
      <w:numFmt w:val="lowerLetter"/>
      <w:lvlText w:val="%4)"/>
      <w:lvlJc w:val="left"/>
      <w:pPr>
        <w:tabs>
          <w:tab w:val="num" w:pos="1368"/>
        </w:tabs>
        <w:ind w:left="1656" w:hanging="360"/>
      </w:pPr>
      <w:rPr>
        <w:rFonts w:hint="default"/>
      </w:rPr>
    </w:lvl>
    <w:lvl w:ilvl="4">
      <w:start w:val="1"/>
      <w:numFmt w:val="decimal"/>
      <w:lvlText w:val="(%5)"/>
      <w:lvlJc w:val="left"/>
      <w:pPr>
        <w:tabs>
          <w:tab w:val="num" w:pos="1728"/>
        </w:tabs>
        <w:ind w:left="2160" w:hanging="432"/>
      </w:pPr>
      <w:rPr>
        <w:rFonts w:hint="default"/>
      </w:rPr>
    </w:lvl>
    <w:lvl w:ilvl="5">
      <w:start w:val="1"/>
      <w:numFmt w:val="lowerLetter"/>
      <w:lvlText w:val="(%6)"/>
      <w:lvlJc w:val="left"/>
      <w:pPr>
        <w:tabs>
          <w:tab w:val="num" w:pos="2232"/>
        </w:tabs>
        <w:ind w:left="2736" w:hanging="504"/>
      </w:pPr>
      <w:rPr>
        <w:rFonts w:hint="default"/>
      </w:rPr>
    </w:lvl>
    <w:lvl w:ilvl="6">
      <w:start w:val="1"/>
      <w:numFmt w:val="lowerRoman"/>
      <w:lvlText w:val="(%7)"/>
      <w:lvlJc w:val="left"/>
      <w:pPr>
        <w:ind w:left="2088" w:hanging="360"/>
      </w:pPr>
      <w:rPr>
        <w:rFonts w:hint="default"/>
      </w:rPr>
    </w:lvl>
    <w:lvl w:ilvl="7">
      <w:start w:val="1"/>
      <w:numFmt w:val="lowerLetter"/>
      <w:lvlText w:val="(%8)"/>
      <w:lvlJc w:val="left"/>
      <w:pPr>
        <w:ind w:left="2376" w:hanging="360"/>
      </w:pPr>
      <w:rPr>
        <w:rFonts w:hint="default"/>
      </w:rPr>
    </w:lvl>
    <w:lvl w:ilvl="8">
      <w:start w:val="1"/>
      <w:numFmt w:val="lowerRoman"/>
      <w:lvlText w:val="(%9)"/>
      <w:lvlJc w:val="left"/>
      <w:pPr>
        <w:ind w:left="2664" w:hanging="360"/>
      </w:pPr>
      <w:rPr>
        <w:rFonts w:hint="default"/>
      </w:rPr>
    </w:lvl>
  </w:abstractNum>
  <w:abstractNum w:abstractNumId="27" w15:restartNumberingAfterBreak="0">
    <w:nsid w:val="468D423C"/>
    <w:multiLevelType w:val="hybridMultilevel"/>
    <w:tmpl w:val="B4AE0136"/>
    <w:lvl w:ilvl="0" w:tplc="77F683F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E35EED"/>
    <w:multiLevelType w:val="hybridMultilevel"/>
    <w:tmpl w:val="DA2E9CD8"/>
    <w:lvl w:ilvl="0" w:tplc="A02A044E">
      <w:start w:val="1"/>
      <w:numFmt w:val="decimal"/>
      <w:lvlText w:val="%1."/>
      <w:lvlJc w:val="left"/>
      <w:pPr>
        <w:ind w:left="1965"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E17C78"/>
    <w:multiLevelType w:val="hybridMultilevel"/>
    <w:tmpl w:val="3B548B3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0952BE"/>
    <w:multiLevelType w:val="hybridMultilevel"/>
    <w:tmpl w:val="3B548B3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FC7DB0"/>
    <w:multiLevelType w:val="hybridMultilevel"/>
    <w:tmpl w:val="3B548B38"/>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33E2A9D"/>
    <w:multiLevelType w:val="multilevel"/>
    <w:tmpl w:val="6CFA50EA"/>
    <w:lvl w:ilvl="0">
      <w:start w:val="1"/>
      <w:numFmt w:val="upperRoman"/>
      <w:lvlText w:val="%1."/>
      <w:lvlJc w:val="left"/>
      <w:pPr>
        <w:tabs>
          <w:tab w:val="num" w:pos="360"/>
        </w:tabs>
        <w:ind w:left="360" w:hanging="432"/>
      </w:pPr>
      <w:rPr>
        <w:rFonts w:hint="default"/>
      </w:rPr>
    </w:lvl>
    <w:lvl w:ilvl="1">
      <w:start w:val="1"/>
      <w:numFmt w:val="upperLetter"/>
      <w:lvlText w:val="%2."/>
      <w:lvlJc w:val="left"/>
      <w:pPr>
        <w:tabs>
          <w:tab w:val="num" w:pos="720"/>
        </w:tabs>
        <w:ind w:left="648" w:hanging="360"/>
      </w:pPr>
      <w:rPr>
        <w:rFonts w:hint="default"/>
      </w:rPr>
    </w:lvl>
    <w:lvl w:ilvl="2">
      <w:start w:val="1"/>
      <w:numFmt w:val="decimal"/>
      <w:lvlText w:val="%3."/>
      <w:lvlJc w:val="left"/>
      <w:pPr>
        <w:tabs>
          <w:tab w:val="num" w:pos="936"/>
        </w:tabs>
        <w:ind w:left="1296" w:hanging="432"/>
      </w:pPr>
      <w:rPr>
        <w:rFonts w:hint="default"/>
      </w:rPr>
    </w:lvl>
    <w:lvl w:ilvl="3">
      <w:start w:val="1"/>
      <w:numFmt w:val="lowerLetter"/>
      <w:lvlText w:val="%4)"/>
      <w:lvlJc w:val="left"/>
      <w:pPr>
        <w:tabs>
          <w:tab w:val="num" w:pos="1368"/>
        </w:tabs>
        <w:ind w:left="1656" w:hanging="360"/>
      </w:pPr>
      <w:rPr>
        <w:rFonts w:hint="default"/>
      </w:rPr>
    </w:lvl>
    <w:lvl w:ilvl="4">
      <w:start w:val="1"/>
      <w:numFmt w:val="decimal"/>
      <w:lvlText w:val="(%5)"/>
      <w:lvlJc w:val="left"/>
      <w:pPr>
        <w:tabs>
          <w:tab w:val="num" w:pos="1728"/>
        </w:tabs>
        <w:ind w:left="2160" w:hanging="432"/>
      </w:pPr>
      <w:rPr>
        <w:rFonts w:hint="default"/>
      </w:rPr>
    </w:lvl>
    <w:lvl w:ilvl="5">
      <w:start w:val="1"/>
      <w:numFmt w:val="lowerLetter"/>
      <w:lvlText w:val="(%6)"/>
      <w:lvlJc w:val="left"/>
      <w:pPr>
        <w:tabs>
          <w:tab w:val="num" w:pos="2232"/>
        </w:tabs>
        <w:ind w:left="2736" w:hanging="504"/>
      </w:pPr>
      <w:rPr>
        <w:rFonts w:hint="default"/>
      </w:rPr>
    </w:lvl>
    <w:lvl w:ilvl="6">
      <w:start w:val="1"/>
      <w:numFmt w:val="lowerRoman"/>
      <w:lvlText w:val="(%7)"/>
      <w:lvlJc w:val="left"/>
      <w:pPr>
        <w:ind w:left="2088" w:hanging="360"/>
      </w:pPr>
      <w:rPr>
        <w:rFonts w:hint="default"/>
      </w:rPr>
    </w:lvl>
    <w:lvl w:ilvl="7">
      <w:start w:val="1"/>
      <w:numFmt w:val="lowerLetter"/>
      <w:lvlText w:val="(%8)"/>
      <w:lvlJc w:val="left"/>
      <w:pPr>
        <w:ind w:left="2376" w:hanging="360"/>
      </w:pPr>
      <w:rPr>
        <w:rFonts w:hint="default"/>
      </w:rPr>
    </w:lvl>
    <w:lvl w:ilvl="8">
      <w:start w:val="1"/>
      <w:numFmt w:val="lowerRoman"/>
      <w:lvlText w:val="(%9)"/>
      <w:lvlJc w:val="left"/>
      <w:pPr>
        <w:ind w:left="2664" w:hanging="360"/>
      </w:pPr>
      <w:rPr>
        <w:rFonts w:hint="default"/>
      </w:rPr>
    </w:lvl>
  </w:abstractNum>
  <w:abstractNum w:abstractNumId="33" w15:restartNumberingAfterBreak="0">
    <w:nsid w:val="58057AD7"/>
    <w:multiLevelType w:val="hybridMultilevel"/>
    <w:tmpl w:val="AEBC1494"/>
    <w:lvl w:ilvl="0" w:tplc="04090015">
      <w:start w:val="1"/>
      <w:numFmt w:val="upperLetter"/>
      <w:lvlText w:val="%1."/>
      <w:lvlJc w:val="left"/>
      <w:pPr>
        <w:ind w:left="720" w:hanging="360"/>
      </w:pPr>
    </w:lvl>
    <w:lvl w:ilvl="1" w:tplc="0A801D4E">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38340F"/>
    <w:multiLevelType w:val="hybridMultilevel"/>
    <w:tmpl w:val="DB28095E"/>
    <w:lvl w:ilvl="0" w:tplc="A8BA9878">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9724A01"/>
    <w:multiLevelType w:val="hybridMultilevel"/>
    <w:tmpl w:val="767296D6"/>
    <w:lvl w:ilvl="0" w:tplc="EF5899A2">
      <w:start w:val="1"/>
      <w:numFmt w:val="lowerLetter"/>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36" w15:restartNumberingAfterBreak="0">
    <w:nsid w:val="79DF3C75"/>
    <w:multiLevelType w:val="hybridMultilevel"/>
    <w:tmpl w:val="3B548B3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11422A"/>
    <w:multiLevelType w:val="hybridMultilevel"/>
    <w:tmpl w:val="01601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41037B"/>
    <w:multiLevelType w:val="hybridMultilevel"/>
    <w:tmpl w:val="732CB79A"/>
    <w:lvl w:ilvl="0" w:tplc="2DFA1702">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236413"/>
    <w:multiLevelType w:val="hybridMultilevel"/>
    <w:tmpl w:val="3B548B3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23"/>
  </w:num>
  <w:num w:numId="4">
    <w:abstractNumId w:val="35"/>
  </w:num>
  <w:num w:numId="5">
    <w:abstractNumId w:val="5"/>
  </w:num>
  <w:num w:numId="6">
    <w:abstractNumId w:val="14"/>
  </w:num>
  <w:num w:numId="7">
    <w:abstractNumId w:val="28"/>
  </w:num>
  <w:num w:numId="8">
    <w:abstractNumId w:val="20"/>
  </w:num>
  <w:num w:numId="9">
    <w:abstractNumId w:val="13"/>
  </w:num>
  <w:num w:numId="10">
    <w:abstractNumId w:val="6"/>
  </w:num>
  <w:num w:numId="11">
    <w:abstractNumId w:val="4"/>
  </w:num>
  <w:num w:numId="12">
    <w:abstractNumId w:val="21"/>
  </w:num>
  <w:num w:numId="13">
    <w:abstractNumId w:val="31"/>
  </w:num>
  <w:num w:numId="14">
    <w:abstractNumId w:val="29"/>
  </w:num>
  <w:num w:numId="15">
    <w:abstractNumId w:val="39"/>
  </w:num>
  <w:num w:numId="16">
    <w:abstractNumId w:val="38"/>
  </w:num>
  <w:num w:numId="17">
    <w:abstractNumId w:val="33"/>
  </w:num>
  <w:num w:numId="18">
    <w:abstractNumId w:val="18"/>
  </w:num>
  <w:num w:numId="19">
    <w:abstractNumId w:val="24"/>
  </w:num>
  <w:num w:numId="20">
    <w:abstractNumId w:val="7"/>
  </w:num>
  <w:num w:numId="21">
    <w:abstractNumId w:val="8"/>
  </w:num>
  <w:num w:numId="22">
    <w:abstractNumId w:val="27"/>
  </w:num>
  <w:num w:numId="23">
    <w:abstractNumId w:val="15"/>
  </w:num>
  <w:num w:numId="24">
    <w:abstractNumId w:val="1"/>
  </w:num>
  <w:num w:numId="25">
    <w:abstractNumId w:val="0"/>
  </w:num>
  <w:num w:numId="26">
    <w:abstractNumId w:val="30"/>
  </w:num>
  <w:num w:numId="27">
    <w:abstractNumId w:val="36"/>
  </w:num>
  <w:num w:numId="28">
    <w:abstractNumId w:val="9"/>
  </w:num>
  <w:num w:numId="29">
    <w:abstractNumId w:val="16"/>
  </w:num>
  <w:num w:numId="30">
    <w:abstractNumId w:val="10"/>
  </w:num>
  <w:num w:numId="31">
    <w:abstractNumId w:val="34"/>
  </w:num>
  <w:num w:numId="32">
    <w:abstractNumId w:val="22"/>
  </w:num>
  <w:num w:numId="33">
    <w:abstractNumId w:val="17"/>
  </w:num>
  <w:num w:numId="34">
    <w:abstractNumId w:val="25"/>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9"/>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32"/>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12"/>
  </w:num>
  <w:num w:numId="46">
    <w:abstractNumId w:val="12"/>
    <w:lvlOverride w:ilvl="0">
      <w:lvl w:ilvl="0">
        <w:start w:val="1"/>
        <w:numFmt w:val="upperRoman"/>
        <w:lvlText w:val="%1."/>
        <w:lvlJc w:val="left"/>
        <w:pPr>
          <w:tabs>
            <w:tab w:val="num" w:pos="360"/>
          </w:tabs>
          <w:ind w:left="360" w:hanging="432"/>
        </w:pPr>
        <w:rPr>
          <w:rFonts w:hint="default"/>
        </w:rPr>
      </w:lvl>
    </w:lvlOverride>
    <w:lvlOverride w:ilvl="1">
      <w:lvl w:ilvl="1">
        <w:start w:val="1"/>
        <w:numFmt w:val="upperLetter"/>
        <w:lvlText w:val="%2."/>
        <w:lvlJc w:val="left"/>
        <w:pPr>
          <w:tabs>
            <w:tab w:val="num" w:pos="720"/>
          </w:tabs>
          <w:ind w:left="648" w:hanging="360"/>
        </w:pPr>
        <w:rPr>
          <w:rFonts w:hint="default"/>
        </w:rPr>
      </w:lvl>
    </w:lvlOverride>
    <w:lvlOverride w:ilvl="2">
      <w:lvl w:ilvl="2">
        <w:start w:val="1"/>
        <w:numFmt w:val="decimal"/>
        <w:lvlText w:val="%3."/>
        <w:lvlJc w:val="left"/>
        <w:pPr>
          <w:tabs>
            <w:tab w:val="num" w:pos="936"/>
          </w:tabs>
          <w:ind w:left="1296" w:hanging="432"/>
        </w:pPr>
        <w:rPr>
          <w:rFonts w:hint="default"/>
        </w:rPr>
      </w:lvl>
    </w:lvlOverride>
    <w:lvlOverride w:ilvl="3">
      <w:lvl w:ilvl="3">
        <w:start w:val="1"/>
        <w:numFmt w:val="lowerLetter"/>
        <w:lvlText w:val="%4)"/>
        <w:lvlJc w:val="left"/>
        <w:pPr>
          <w:tabs>
            <w:tab w:val="num" w:pos="1368"/>
          </w:tabs>
          <w:ind w:left="1656" w:hanging="360"/>
        </w:pPr>
        <w:rPr>
          <w:rFonts w:hint="default"/>
        </w:rPr>
      </w:lvl>
    </w:lvlOverride>
    <w:lvlOverride w:ilvl="4">
      <w:lvl w:ilvl="4">
        <w:start w:val="1"/>
        <w:numFmt w:val="decimal"/>
        <w:lvlText w:val="(%5)"/>
        <w:lvlJc w:val="left"/>
        <w:pPr>
          <w:tabs>
            <w:tab w:val="num" w:pos="1728"/>
          </w:tabs>
          <w:ind w:left="2160" w:hanging="432"/>
        </w:pPr>
        <w:rPr>
          <w:rFonts w:hint="default"/>
        </w:rPr>
      </w:lvl>
    </w:lvlOverride>
    <w:lvlOverride w:ilvl="5">
      <w:lvl w:ilvl="5">
        <w:start w:val="1"/>
        <w:numFmt w:val="lowerLetter"/>
        <w:lvlText w:val="(%6)"/>
        <w:lvlJc w:val="left"/>
        <w:pPr>
          <w:tabs>
            <w:tab w:val="num" w:pos="2232"/>
          </w:tabs>
          <w:ind w:left="2736" w:hanging="504"/>
        </w:pPr>
        <w:rPr>
          <w:rFonts w:hint="default"/>
        </w:rPr>
      </w:lvl>
    </w:lvlOverride>
    <w:lvlOverride w:ilvl="6">
      <w:lvl w:ilvl="6">
        <w:start w:val="1"/>
        <w:numFmt w:val="lowerRoman"/>
        <w:lvlText w:val="(%7)"/>
        <w:lvlJc w:val="left"/>
        <w:pPr>
          <w:ind w:left="2088" w:hanging="360"/>
        </w:pPr>
        <w:rPr>
          <w:rFonts w:hint="default"/>
        </w:rPr>
      </w:lvl>
    </w:lvlOverride>
    <w:lvlOverride w:ilvl="7">
      <w:lvl w:ilvl="7">
        <w:start w:val="1"/>
        <w:numFmt w:val="lowerLetter"/>
        <w:lvlText w:val="(%8)"/>
        <w:lvlJc w:val="left"/>
        <w:pPr>
          <w:ind w:left="2376" w:hanging="360"/>
        </w:pPr>
        <w:rPr>
          <w:rFonts w:hint="default"/>
        </w:rPr>
      </w:lvl>
    </w:lvlOverride>
    <w:lvlOverride w:ilvl="8">
      <w:lvl w:ilvl="8">
        <w:start w:val="1"/>
        <w:numFmt w:val="lowerRoman"/>
        <w:lvlText w:val="(%9)"/>
        <w:lvlJc w:val="left"/>
        <w:pPr>
          <w:ind w:left="3096" w:hanging="288"/>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4D2"/>
    <w:rsid w:val="000043D4"/>
    <w:rsid w:val="00012017"/>
    <w:rsid w:val="00012DCC"/>
    <w:rsid w:val="00017AF3"/>
    <w:rsid w:val="0002026C"/>
    <w:rsid w:val="000247D1"/>
    <w:rsid w:val="00025AC5"/>
    <w:rsid w:val="000263CF"/>
    <w:rsid w:val="0002705F"/>
    <w:rsid w:val="00027DE2"/>
    <w:rsid w:val="00031941"/>
    <w:rsid w:val="00032B06"/>
    <w:rsid w:val="00033777"/>
    <w:rsid w:val="0003397D"/>
    <w:rsid w:val="00034B56"/>
    <w:rsid w:val="00037EDE"/>
    <w:rsid w:val="000413A4"/>
    <w:rsid w:val="00046B8B"/>
    <w:rsid w:val="00051654"/>
    <w:rsid w:val="000579F6"/>
    <w:rsid w:val="00063617"/>
    <w:rsid w:val="00073CF6"/>
    <w:rsid w:val="0009334B"/>
    <w:rsid w:val="000B1B11"/>
    <w:rsid w:val="000B7F8D"/>
    <w:rsid w:val="000C3BE3"/>
    <w:rsid w:val="000D5F13"/>
    <w:rsid w:val="000D5FA5"/>
    <w:rsid w:val="000D6F62"/>
    <w:rsid w:val="000D78F0"/>
    <w:rsid w:val="000F2EB3"/>
    <w:rsid w:val="000F6663"/>
    <w:rsid w:val="00102B5C"/>
    <w:rsid w:val="0010324C"/>
    <w:rsid w:val="00116A19"/>
    <w:rsid w:val="00125783"/>
    <w:rsid w:val="00144AF5"/>
    <w:rsid w:val="0014530C"/>
    <w:rsid w:val="0015161C"/>
    <w:rsid w:val="001606FF"/>
    <w:rsid w:val="00160AEA"/>
    <w:rsid w:val="00173DC9"/>
    <w:rsid w:val="00184879"/>
    <w:rsid w:val="00184926"/>
    <w:rsid w:val="00197B57"/>
    <w:rsid w:val="001A5E1D"/>
    <w:rsid w:val="001A6FDE"/>
    <w:rsid w:val="001C3C6F"/>
    <w:rsid w:val="001E266D"/>
    <w:rsid w:val="001E6DFC"/>
    <w:rsid w:val="001E7974"/>
    <w:rsid w:val="001F36F4"/>
    <w:rsid w:val="0020209C"/>
    <w:rsid w:val="00205DDB"/>
    <w:rsid w:val="00211891"/>
    <w:rsid w:val="00215A79"/>
    <w:rsid w:val="00231668"/>
    <w:rsid w:val="0023567C"/>
    <w:rsid w:val="00240F5A"/>
    <w:rsid w:val="00251D31"/>
    <w:rsid w:val="0025701A"/>
    <w:rsid w:val="00263A81"/>
    <w:rsid w:val="002653EC"/>
    <w:rsid w:val="0026674C"/>
    <w:rsid w:val="002676B2"/>
    <w:rsid w:val="002A04D7"/>
    <w:rsid w:val="002A1947"/>
    <w:rsid w:val="002A71E6"/>
    <w:rsid w:val="002C24D8"/>
    <w:rsid w:val="002C2C3C"/>
    <w:rsid w:val="002C6CBB"/>
    <w:rsid w:val="002D00D4"/>
    <w:rsid w:val="002E3043"/>
    <w:rsid w:val="002F2BC5"/>
    <w:rsid w:val="00311B1B"/>
    <w:rsid w:val="0031301C"/>
    <w:rsid w:val="00345505"/>
    <w:rsid w:val="00355985"/>
    <w:rsid w:val="0036372B"/>
    <w:rsid w:val="00372B75"/>
    <w:rsid w:val="003907C3"/>
    <w:rsid w:val="0039215C"/>
    <w:rsid w:val="00395FEF"/>
    <w:rsid w:val="003A24F3"/>
    <w:rsid w:val="003A2567"/>
    <w:rsid w:val="003A57A0"/>
    <w:rsid w:val="003B1384"/>
    <w:rsid w:val="003C290D"/>
    <w:rsid w:val="003C7C52"/>
    <w:rsid w:val="003D23A1"/>
    <w:rsid w:val="003D6C47"/>
    <w:rsid w:val="003E237F"/>
    <w:rsid w:val="003E6083"/>
    <w:rsid w:val="003F4A55"/>
    <w:rsid w:val="00400BB4"/>
    <w:rsid w:val="0040185A"/>
    <w:rsid w:val="004038C2"/>
    <w:rsid w:val="00407EAC"/>
    <w:rsid w:val="0042037F"/>
    <w:rsid w:val="00452D96"/>
    <w:rsid w:val="00452E89"/>
    <w:rsid w:val="0045615D"/>
    <w:rsid w:val="00457FB4"/>
    <w:rsid w:val="00463791"/>
    <w:rsid w:val="004650E0"/>
    <w:rsid w:val="00494ABC"/>
    <w:rsid w:val="00494E74"/>
    <w:rsid w:val="004A1285"/>
    <w:rsid w:val="004D35D6"/>
    <w:rsid w:val="004D6189"/>
    <w:rsid w:val="004E6AF5"/>
    <w:rsid w:val="004F2B0A"/>
    <w:rsid w:val="0052198E"/>
    <w:rsid w:val="00523770"/>
    <w:rsid w:val="00524C3B"/>
    <w:rsid w:val="00534696"/>
    <w:rsid w:val="00540DCE"/>
    <w:rsid w:val="00544A44"/>
    <w:rsid w:val="005707DE"/>
    <w:rsid w:val="00575142"/>
    <w:rsid w:val="00581E90"/>
    <w:rsid w:val="005A543A"/>
    <w:rsid w:val="005A5FF4"/>
    <w:rsid w:val="005B0906"/>
    <w:rsid w:val="005B3B36"/>
    <w:rsid w:val="005C0C2A"/>
    <w:rsid w:val="005C400B"/>
    <w:rsid w:val="005C5DDE"/>
    <w:rsid w:val="005D32AF"/>
    <w:rsid w:val="005D5308"/>
    <w:rsid w:val="005D59BC"/>
    <w:rsid w:val="005E1F0D"/>
    <w:rsid w:val="005E65ED"/>
    <w:rsid w:val="005F3B6C"/>
    <w:rsid w:val="00610EFC"/>
    <w:rsid w:val="00616E60"/>
    <w:rsid w:val="00617F35"/>
    <w:rsid w:val="00620F97"/>
    <w:rsid w:val="00624244"/>
    <w:rsid w:val="00630AA8"/>
    <w:rsid w:val="00656235"/>
    <w:rsid w:val="006627C9"/>
    <w:rsid w:val="00664B32"/>
    <w:rsid w:val="006670C9"/>
    <w:rsid w:val="00667A37"/>
    <w:rsid w:val="0068298E"/>
    <w:rsid w:val="006A01A6"/>
    <w:rsid w:val="006A5830"/>
    <w:rsid w:val="006B5BE9"/>
    <w:rsid w:val="006D6619"/>
    <w:rsid w:val="006D705F"/>
    <w:rsid w:val="006E073E"/>
    <w:rsid w:val="006E1293"/>
    <w:rsid w:val="006E68A2"/>
    <w:rsid w:val="006F0112"/>
    <w:rsid w:val="006F62DB"/>
    <w:rsid w:val="00706BF6"/>
    <w:rsid w:val="00710452"/>
    <w:rsid w:val="007159EC"/>
    <w:rsid w:val="00721E21"/>
    <w:rsid w:val="00727C58"/>
    <w:rsid w:val="00732604"/>
    <w:rsid w:val="00733935"/>
    <w:rsid w:val="0073480E"/>
    <w:rsid w:val="00734844"/>
    <w:rsid w:val="007361C8"/>
    <w:rsid w:val="0074510D"/>
    <w:rsid w:val="0075296B"/>
    <w:rsid w:val="0075601A"/>
    <w:rsid w:val="0075700A"/>
    <w:rsid w:val="0077598A"/>
    <w:rsid w:val="007857DE"/>
    <w:rsid w:val="007920B7"/>
    <w:rsid w:val="007950F5"/>
    <w:rsid w:val="00796594"/>
    <w:rsid w:val="007A0E40"/>
    <w:rsid w:val="007A4D48"/>
    <w:rsid w:val="007B5F28"/>
    <w:rsid w:val="007C6ADA"/>
    <w:rsid w:val="007D4145"/>
    <w:rsid w:val="007D657B"/>
    <w:rsid w:val="007F26EA"/>
    <w:rsid w:val="007F4945"/>
    <w:rsid w:val="007F5F69"/>
    <w:rsid w:val="00800321"/>
    <w:rsid w:val="00802DAD"/>
    <w:rsid w:val="008073A7"/>
    <w:rsid w:val="00810B9A"/>
    <w:rsid w:val="00853700"/>
    <w:rsid w:val="00857668"/>
    <w:rsid w:val="00865C65"/>
    <w:rsid w:val="008714E8"/>
    <w:rsid w:val="00880C61"/>
    <w:rsid w:val="0088203E"/>
    <w:rsid w:val="008822F0"/>
    <w:rsid w:val="00884D06"/>
    <w:rsid w:val="0088683C"/>
    <w:rsid w:val="00886D26"/>
    <w:rsid w:val="008A21DD"/>
    <w:rsid w:val="008A3644"/>
    <w:rsid w:val="008A4FAF"/>
    <w:rsid w:val="008B5F03"/>
    <w:rsid w:val="008B70F4"/>
    <w:rsid w:val="008E3BF3"/>
    <w:rsid w:val="008E4495"/>
    <w:rsid w:val="008F041F"/>
    <w:rsid w:val="008F0467"/>
    <w:rsid w:val="008F537C"/>
    <w:rsid w:val="008F61A3"/>
    <w:rsid w:val="00905A06"/>
    <w:rsid w:val="00906BCE"/>
    <w:rsid w:val="009106A2"/>
    <w:rsid w:val="0092079A"/>
    <w:rsid w:val="00925CCF"/>
    <w:rsid w:val="0093580F"/>
    <w:rsid w:val="0095144E"/>
    <w:rsid w:val="00963ADD"/>
    <w:rsid w:val="0096587E"/>
    <w:rsid w:val="00967889"/>
    <w:rsid w:val="00990118"/>
    <w:rsid w:val="009B3B8A"/>
    <w:rsid w:val="009C1E14"/>
    <w:rsid w:val="009C2932"/>
    <w:rsid w:val="009C2C57"/>
    <w:rsid w:val="009C73D7"/>
    <w:rsid w:val="009D3E3D"/>
    <w:rsid w:val="009E13D0"/>
    <w:rsid w:val="009E5A13"/>
    <w:rsid w:val="00A0264F"/>
    <w:rsid w:val="00A047FB"/>
    <w:rsid w:val="00A05252"/>
    <w:rsid w:val="00A07EA0"/>
    <w:rsid w:val="00A1424F"/>
    <w:rsid w:val="00A20CF7"/>
    <w:rsid w:val="00A211B1"/>
    <w:rsid w:val="00A46374"/>
    <w:rsid w:val="00A479A0"/>
    <w:rsid w:val="00A47F07"/>
    <w:rsid w:val="00A57FD9"/>
    <w:rsid w:val="00A83F95"/>
    <w:rsid w:val="00AA130D"/>
    <w:rsid w:val="00AA79A5"/>
    <w:rsid w:val="00AB0528"/>
    <w:rsid w:val="00AC504A"/>
    <w:rsid w:val="00AD0263"/>
    <w:rsid w:val="00B043E2"/>
    <w:rsid w:val="00B063C9"/>
    <w:rsid w:val="00B0693C"/>
    <w:rsid w:val="00B26B73"/>
    <w:rsid w:val="00B34F67"/>
    <w:rsid w:val="00B46C14"/>
    <w:rsid w:val="00B530CD"/>
    <w:rsid w:val="00B54EAD"/>
    <w:rsid w:val="00B62B3E"/>
    <w:rsid w:val="00B71D4D"/>
    <w:rsid w:val="00B84A50"/>
    <w:rsid w:val="00B90AB8"/>
    <w:rsid w:val="00BA0233"/>
    <w:rsid w:val="00BA2B2C"/>
    <w:rsid w:val="00BA5590"/>
    <w:rsid w:val="00BA5FDF"/>
    <w:rsid w:val="00BC0487"/>
    <w:rsid w:val="00BD7506"/>
    <w:rsid w:val="00BF7552"/>
    <w:rsid w:val="00BF7A1B"/>
    <w:rsid w:val="00BF7EA9"/>
    <w:rsid w:val="00C02363"/>
    <w:rsid w:val="00C10DED"/>
    <w:rsid w:val="00C16219"/>
    <w:rsid w:val="00C21877"/>
    <w:rsid w:val="00C21FAA"/>
    <w:rsid w:val="00C223A3"/>
    <w:rsid w:val="00C2656B"/>
    <w:rsid w:val="00C33895"/>
    <w:rsid w:val="00C40899"/>
    <w:rsid w:val="00C50112"/>
    <w:rsid w:val="00C501A7"/>
    <w:rsid w:val="00C5218E"/>
    <w:rsid w:val="00C6768F"/>
    <w:rsid w:val="00C70E37"/>
    <w:rsid w:val="00C72C99"/>
    <w:rsid w:val="00C80049"/>
    <w:rsid w:val="00C82126"/>
    <w:rsid w:val="00C835E1"/>
    <w:rsid w:val="00C862DF"/>
    <w:rsid w:val="00C96DA8"/>
    <w:rsid w:val="00CA1100"/>
    <w:rsid w:val="00CB1541"/>
    <w:rsid w:val="00CB1C8C"/>
    <w:rsid w:val="00CB3D71"/>
    <w:rsid w:val="00CB74FF"/>
    <w:rsid w:val="00CC4868"/>
    <w:rsid w:val="00CC67CC"/>
    <w:rsid w:val="00CD76B8"/>
    <w:rsid w:val="00CE2368"/>
    <w:rsid w:val="00CE6A35"/>
    <w:rsid w:val="00CF0107"/>
    <w:rsid w:val="00CF22E1"/>
    <w:rsid w:val="00CF2E3A"/>
    <w:rsid w:val="00CF3054"/>
    <w:rsid w:val="00CF398C"/>
    <w:rsid w:val="00D13720"/>
    <w:rsid w:val="00D25703"/>
    <w:rsid w:val="00D3428B"/>
    <w:rsid w:val="00D34722"/>
    <w:rsid w:val="00D35913"/>
    <w:rsid w:val="00D432A5"/>
    <w:rsid w:val="00D643D2"/>
    <w:rsid w:val="00D652A5"/>
    <w:rsid w:val="00D808B8"/>
    <w:rsid w:val="00D85CFC"/>
    <w:rsid w:val="00D928DC"/>
    <w:rsid w:val="00D96E94"/>
    <w:rsid w:val="00DA5069"/>
    <w:rsid w:val="00DA7339"/>
    <w:rsid w:val="00DB3B5A"/>
    <w:rsid w:val="00DC2629"/>
    <w:rsid w:val="00DD2FAE"/>
    <w:rsid w:val="00DD6EE3"/>
    <w:rsid w:val="00DE558E"/>
    <w:rsid w:val="00E04F14"/>
    <w:rsid w:val="00E072D6"/>
    <w:rsid w:val="00E13E6D"/>
    <w:rsid w:val="00E1742D"/>
    <w:rsid w:val="00E25C75"/>
    <w:rsid w:val="00E30B02"/>
    <w:rsid w:val="00E34B43"/>
    <w:rsid w:val="00E41445"/>
    <w:rsid w:val="00E424D2"/>
    <w:rsid w:val="00E45EAD"/>
    <w:rsid w:val="00E6063E"/>
    <w:rsid w:val="00E60765"/>
    <w:rsid w:val="00E65871"/>
    <w:rsid w:val="00E665C4"/>
    <w:rsid w:val="00E66E6B"/>
    <w:rsid w:val="00E6705C"/>
    <w:rsid w:val="00E7115E"/>
    <w:rsid w:val="00E7139A"/>
    <w:rsid w:val="00E758AC"/>
    <w:rsid w:val="00E8100F"/>
    <w:rsid w:val="00E832C3"/>
    <w:rsid w:val="00EB0255"/>
    <w:rsid w:val="00EB4136"/>
    <w:rsid w:val="00EB439A"/>
    <w:rsid w:val="00EB599F"/>
    <w:rsid w:val="00EB69F7"/>
    <w:rsid w:val="00ED0D11"/>
    <w:rsid w:val="00ED7F04"/>
    <w:rsid w:val="00EE12AC"/>
    <w:rsid w:val="00EE477F"/>
    <w:rsid w:val="00EF14DC"/>
    <w:rsid w:val="00F042E5"/>
    <w:rsid w:val="00F06496"/>
    <w:rsid w:val="00F07DDF"/>
    <w:rsid w:val="00F23679"/>
    <w:rsid w:val="00F2518D"/>
    <w:rsid w:val="00F2541B"/>
    <w:rsid w:val="00F274D2"/>
    <w:rsid w:val="00F405D5"/>
    <w:rsid w:val="00F4313D"/>
    <w:rsid w:val="00F54F76"/>
    <w:rsid w:val="00F56BF8"/>
    <w:rsid w:val="00F60010"/>
    <w:rsid w:val="00F643F1"/>
    <w:rsid w:val="00F71002"/>
    <w:rsid w:val="00F7451B"/>
    <w:rsid w:val="00F77A4D"/>
    <w:rsid w:val="00F82427"/>
    <w:rsid w:val="00F83DF1"/>
    <w:rsid w:val="00F85834"/>
    <w:rsid w:val="00F97044"/>
    <w:rsid w:val="00F97941"/>
    <w:rsid w:val="00FA18E1"/>
    <w:rsid w:val="00FA278F"/>
    <w:rsid w:val="00FC2C9A"/>
    <w:rsid w:val="00FC5432"/>
    <w:rsid w:val="00FD4F8F"/>
    <w:rsid w:val="00FD5AA5"/>
    <w:rsid w:val="00FD73F5"/>
    <w:rsid w:val="00FF1041"/>
    <w:rsid w:val="00FF446F"/>
    <w:rsid w:val="00FF4B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387AA76"/>
  <w15:docId w15:val="{C6EECCB2-6074-4C77-8062-F70C0064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pPr>
  </w:style>
  <w:style w:type="paragraph" w:styleId="Heading6">
    <w:name w:val="heading 6"/>
    <w:basedOn w:val="Normal"/>
    <w:next w:val="Normal"/>
    <w:link w:val="Heading6Char"/>
    <w:uiPriority w:val="9"/>
    <w:unhideWhenUsed/>
    <w:qFormat/>
    <w:rsid w:val="003D6C47"/>
    <w:pPr>
      <w:keepNext/>
      <w:keepLines/>
      <w:numPr>
        <w:ilvl w:val="5"/>
        <w:numId w:val="3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3D6C47"/>
    <w:pPr>
      <w:keepNext/>
      <w:keepLines/>
      <w:numPr>
        <w:ilvl w:val="6"/>
        <w:numId w:val="3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D6C47"/>
    <w:pPr>
      <w:keepNext/>
      <w:keepLines/>
      <w:numPr>
        <w:ilvl w:val="7"/>
        <w:numId w:val="3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6C47"/>
    <w:pPr>
      <w:keepNext/>
      <w:keepLines/>
      <w:numPr>
        <w:ilvl w:val="8"/>
        <w:numId w:val="3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90D"/>
  </w:style>
  <w:style w:type="paragraph" w:styleId="Footer">
    <w:name w:val="footer"/>
    <w:basedOn w:val="Normal"/>
    <w:link w:val="FooterChar"/>
    <w:uiPriority w:val="99"/>
    <w:unhideWhenUsed/>
    <w:rsid w:val="003C2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90D"/>
  </w:style>
  <w:style w:type="paragraph" w:styleId="ListParagraph">
    <w:name w:val="List Paragraph"/>
    <w:basedOn w:val="Normal"/>
    <w:uiPriority w:val="34"/>
    <w:qFormat/>
    <w:rsid w:val="00E7115E"/>
    <w:pPr>
      <w:ind w:left="720"/>
      <w:contextualSpacing/>
    </w:pPr>
  </w:style>
  <w:style w:type="paragraph" w:styleId="NoSpacing">
    <w:name w:val="No Spacing"/>
    <w:uiPriority w:val="1"/>
    <w:qFormat/>
    <w:rsid w:val="004D6189"/>
    <w:pPr>
      <w:spacing w:after="0" w:line="240" w:lineRule="auto"/>
      <w:jc w:val="left"/>
    </w:pPr>
    <w:rPr>
      <w:rFonts w:cs="Times New Roman"/>
      <w:kern w:val="0"/>
      <w:sz w:val="22"/>
      <w:lang w:eastAsia="en-US"/>
    </w:rPr>
  </w:style>
  <w:style w:type="paragraph" w:styleId="Revision">
    <w:name w:val="Revision"/>
    <w:hidden/>
    <w:uiPriority w:val="99"/>
    <w:semiHidden/>
    <w:rsid w:val="00BF7552"/>
    <w:pPr>
      <w:spacing w:after="0" w:line="240" w:lineRule="auto"/>
      <w:jc w:val="left"/>
    </w:pPr>
  </w:style>
  <w:style w:type="character" w:customStyle="1" w:styleId="Heading6Char">
    <w:name w:val="Heading 6 Char"/>
    <w:basedOn w:val="DefaultParagraphFont"/>
    <w:link w:val="Heading6"/>
    <w:uiPriority w:val="9"/>
    <w:rsid w:val="003D6C4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3D6C4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D6C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D6C47"/>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DD6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BBA327FADFC84B8E5F7FBD9D3D7F16" ma:contentTypeVersion="5" ma:contentTypeDescription="Create a new document." ma:contentTypeScope="" ma:versionID="f5c3ca0bfb2cf51a9d71271352fc2252">
  <xsd:schema xmlns:xsd="http://www.w3.org/2001/XMLSchema" xmlns:xs="http://www.w3.org/2001/XMLSchema" xmlns:p="http://schemas.microsoft.com/office/2006/metadata/properties" xmlns:ns3="8ebd19e2-483c-4c49-bb05-5926736c9048" targetNamespace="http://schemas.microsoft.com/office/2006/metadata/properties" ma:root="true" ma:fieldsID="1a5526e208b94270a0e896064eb4ef3b" ns3:_="">
    <xsd:import namespace="8ebd19e2-483c-4c49-bb05-5926736c904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d19e2-483c-4c49-bb05-5926736c9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6EDF4D-FDDD-4EB0-9C2D-B08875776541}">
  <ds:schemaRefs>
    <ds:schemaRef ds:uri="http://schemas.microsoft.com/sharepoint/v3/contenttype/forms"/>
  </ds:schemaRefs>
</ds:datastoreItem>
</file>

<file path=customXml/itemProps2.xml><?xml version="1.0" encoding="utf-8"?>
<ds:datastoreItem xmlns:ds="http://schemas.openxmlformats.org/officeDocument/2006/customXml" ds:itemID="{580399F1-D2A9-467C-88E5-6690A3DDA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d19e2-483c-4c49-bb05-5926736c9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F621A-156F-426A-9577-9A79E6FAB184}">
  <ds:schemaRefs>
    <ds:schemaRef ds:uri="http://schemas.microsoft.com/office/2006/documentManagement/types"/>
    <ds:schemaRef ds:uri="http://purl.org/dc/terms/"/>
    <ds:schemaRef ds:uri="http://schemas.openxmlformats.org/package/2006/metadata/core-properties"/>
    <ds:schemaRef ds:uri="8ebd19e2-483c-4c49-bb05-5926736c9048"/>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C323E22</Template>
  <TotalTime>1</TotalTime>
  <Pages>14</Pages>
  <Words>4024</Words>
  <Characters>22943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Lee</dc:creator>
  <cp:keywords/>
  <dc:description/>
  <cp:lastModifiedBy>Christopher Menge</cp:lastModifiedBy>
  <cp:revision>2</cp:revision>
  <dcterms:created xsi:type="dcterms:W3CDTF">2021-09-15T19:34:00Z</dcterms:created>
  <dcterms:modified xsi:type="dcterms:W3CDTF">2021-09-15T19:34:00Z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0x01010007BBA327FADFC84B8E5F7FBD9D3D7F16</vt:lpwstr>
  </property>
</Properties>
</file>